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A56B76" w:rsidP="00F818CF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>
        <w:rPr>
          <w:rFonts w:ascii="Times New Roman" w:eastAsia="黑体" w:hAnsi="Times New Roman" w:hint="eastAsia"/>
          <w:sz w:val="32"/>
        </w:rPr>
        <w:t>《羽毛球》</w:t>
      </w:r>
      <w:r w:rsidR="001E5724" w:rsidRPr="001E5724">
        <w:rPr>
          <w:rFonts w:ascii="黑体" w:eastAsia="黑体" w:hAnsi="黑体" w:hint="eastAsia"/>
          <w:sz w:val="32"/>
          <w:szCs w:val="32"/>
        </w:rPr>
        <w:t>课程教学大纲</w:t>
      </w:r>
    </w:p>
    <w:p w:rsidR="00D13271" w:rsidRDefault="00E05E8B" w:rsidP="00F818CF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E814E7" w:rsidRDefault="00E814E7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/>
              </w:rPr>
              <w:t>Badminton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D13271" w:rsidP="00F818CF">
            <w:pPr>
              <w:spacing w:beforeLines="50" w:afterLines="50"/>
              <w:rPr>
                <w:rFonts w:ascii="宋体" w:eastAsia="宋体" w:hAnsi="宋体"/>
              </w:rPr>
            </w:pP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</w:p>
        </w:tc>
        <w:tc>
          <w:tcPr>
            <w:tcW w:w="1134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F0A44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AF0A44">
              <w:rPr>
                <w:rFonts w:ascii="宋体" w:eastAsia="宋体" w:hAnsi="宋体" w:hint="eastAsia"/>
              </w:rPr>
              <w:t>体育教育专业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</w:p>
        </w:tc>
        <w:tc>
          <w:tcPr>
            <w:tcW w:w="1134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C6BDC" w:rsidP="00F818C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216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AF0A44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龚肖奕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AF0A44" w:rsidP="00F818C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</w:t>
            </w:r>
            <w:r w:rsidR="001C6BDC"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 w:hint="eastAsia"/>
              </w:rPr>
              <w:t>.10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818C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8E2226" w:rsidRDefault="008E2226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施志社王家宏编著《</w:t>
            </w:r>
            <w:r w:rsidRPr="00C94BF7">
              <w:rPr>
                <w:rFonts w:ascii="宋体" w:eastAsia="宋体" w:hAnsi="宋体" w:hint="eastAsia"/>
              </w:rPr>
              <w:t>怎样打羽毛球</w:t>
            </w:r>
            <w:r>
              <w:rPr>
                <w:rFonts w:ascii="宋体" w:eastAsia="宋体" w:hAnsi="宋体" w:hint="eastAsia"/>
              </w:rPr>
              <w:t>》</w:t>
            </w:r>
            <w:r w:rsidRPr="00C94BF7">
              <w:rPr>
                <w:rFonts w:ascii="宋体" w:eastAsia="宋体" w:hAnsi="宋体" w:hint="eastAsia"/>
              </w:rPr>
              <w:t>苏州大学出版社，2006年</w:t>
            </w:r>
          </w:p>
          <w:p w:rsidR="00AF0A44" w:rsidRPr="00E814E7" w:rsidRDefault="00AF0A44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 w:hint="eastAsia"/>
              </w:rPr>
              <w:t>肖杰《羽毛球运动理论与实践》人民体育出版社，2017年</w:t>
            </w:r>
          </w:p>
          <w:p w:rsidR="00AF0A44" w:rsidRPr="00E814E7" w:rsidRDefault="00AF0A44" w:rsidP="00F818C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E814E7">
              <w:rPr>
                <w:rFonts w:ascii="宋体" w:eastAsia="宋体" w:hAnsi="宋体" w:hint="eastAsia"/>
              </w:rPr>
              <w:t>国家体育总局职业技能鉴定知道中心《羽毛球.初级》</w:t>
            </w:r>
            <w:r w:rsidR="00E814E7" w:rsidRPr="00E814E7">
              <w:rPr>
                <w:rFonts w:ascii="宋体" w:eastAsia="宋体" w:hAnsi="宋体" w:hint="eastAsia"/>
              </w:rPr>
              <w:t>高等教育出版社，2018年</w:t>
            </w:r>
          </w:p>
          <w:p w:rsidR="00D13271" w:rsidRPr="00E814E7" w:rsidRDefault="00AF0A44" w:rsidP="00F818CF">
            <w:pPr>
              <w:spacing w:beforeLines="50" w:afterLines="50"/>
              <w:jc w:val="left"/>
              <w:rPr>
                <w:rFonts w:ascii="Times New Roman" w:hAnsi="Times New Roman"/>
              </w:rPr>
            </w:pPr>
            <w:r w:rsidRPr="00E814E7">
              <w:rPr>
                <w:rFonts w:ascii="宋体" w:eastAsia="宋体" w:hAnsi="宋体" w:hint="eastAsia"/>
              </w:rPr>
              <w:t>《羽毛球竞赛规则》中国羽毛球协会审定（最近版本）</w:t>
            </w:r>
          </w:p>
        </w:tc>
      </w:tr>
    </w:tbl>
    <w:p w:rsidR="00E05E8B" w:rsidRDefault="00E05E8B" w:rsidP="00F818CF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F818CF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1C6BDC" w:rsidRDefault="001C6BDC" w:rsidP="00F818CF">
      <w:pPr>
        <w:pStyle w:val="a3"/>
        <w:spacing w:beforeLines="50" w:afterLines="50"/>
        <w:ind w:firstLineChars="200" w:firstLine="420"/>
        <w:rPr>
          <w:szCs w:val="21"/>
        </w:rPr>
      </w:pPr>
      <w:r>
        <w:rPr>
          <w:rFonts w:hint="eastAsia"/>
          <w:szCs w:val="21"/>
        </w:rPr>
        <w:t>羽毛球运动的教学能教育人热爱祖国，热爱体育事业培养良好的体育道德作风、顽强意志品质和进取精神，形成正确的世界观和人生观，有助于培养“德、智、体、美、劳”全面发展的高素质人才。</w:t>
      </w:r>
    </w:p>
    <w:p w:rsidR="00E05E8B" w:rsidRPr="00FB77A1" w:rsidRDefault="00E05E8B" w:rsidP="00F818CF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E814E7" w:rsidRPr="003704F0" w:rsidRDefault="00E814E7" w:rsidP="003704F0">
      <w:pPr>
        <w:rPr>
          <w:rFonts w:ascii="黑体" w:eastAsia="宋体" w:hAnsi="宋体" w:cs="Times New Roman"/>
          <w:bCs/>
          <w:szCs w:val="21"/>
        </w:rPr>
      </w:pPr>
      <w:r w:rsidRPr="003704F0">
        <w:rPr>
          <w:rFonts w:ascii="黑体" w:eastAsia="宋体" w:hAnsi="宋体" w:cs="Times New Roman" w:hint="eastAsia"/>
          <w:bCs/>
          <w:szCs w:val="21"/>
        </w:rPr>
        <w:t>较系统介绍羽毛球运动的发展历程、基本概念、基本技术、基本战术、体能素质、心理品质、竞赛规则、裁判方法和运动常识；指导学生正确理解羽毛球运动的规律，帮助学生逐步掌握羽毛球运动的主要技术和战术；培养学生对羽毛球运动的爱好和兴趣；为开展和普及羽毛球运动培养专门的技术人才。让学生了解羽毛球运动的基本规律，较系统地掌握羽毛球运动的基本理论、基本知识、基本技能，以胜任中等学校羽毛球课程教学、羽毛球比赛裁判和指导课外活动的工作。</w:t>
      </w:r>
    </w:p>
    <w:p w:rsidR="00E05E8B" w:rsidRPr="000C2D1F" w:rsidRDefault="00E05E8B" w:rsidP="00F818CF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C718AC">
        <w:rPr>
          <w:rFonts w:hint="eastAsia"/>
          <w:szCs w:val="21"/>
        </w:rPr>
        <w:t>理论部分主要讲授羽毛球运动的起源和发展，各项技术、战术，技术分类，专项身体素质训练法，裁判用语，临场裁判法，比赛的组织编排。</w:t>
      </w:r>
    </w:p>
    <w:p w:rsidR="00E05E8B" w:rsidRPr="000C2D1F" w:rsidRDefault="00E05E8B" w:rsidP="00F818CF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C718AC">
        <w:rPr>
          <w:rFonts w:hint="eastAsia"/>
          <w:szCs w:val="21"/>
        </w:rPr>
        <w:t>技术部分主要讲授各种技术动作要领及运用，脚步移动，专项身体素质，技术打法和战术意识，比赛作风，临场裁判的实践和比赛的组织编排。</w:t>
      </w:r>
    </w:p>
    <w:p w:rsidR="001C6BDC" w:rsidRDefault="001C6BDC" w:rsidP="00F818CF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</w:p>
    <w:p w:rsidR="00E05E8B" w:rsidRDefault="00E05E8B" w:rsidP="00F818CF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>
        <w:rPr>
          <w:rFonts w:hAnsi="宋体" w:cs="宋体" w:hint="eastAsia"/>
        </w:rPr>
        <w:t>（小四号黑体）</w:t>
      </w:r>
    </w:p>
    <w:p w:rsidR="00E05E8B" w:rsidRPr="00EB7EB1" w:rsidRDefault="00DD7B5F" w:rsidP="00F818CF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lastRenderedPageBreak/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D504B7" w:rsidRPr="00D504B7"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F818C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F818CF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F818C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F818C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1B007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了解中国羽毛球运动和世界羽毛球运动发展轨迹、演变过程；</w:t>
            </w:r>
          </w:p>
        </w:tc>
        <w:tc>
          <w:tcPr>
            <w:tcW w:w="2688" w:type="dxa"/>
            <w:vMerge w:val="restart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</w:rPr>
              <w:t>掌握运</w:t>
            </w:r>
            <w:r w:rsidRPr="001B007B">
              <w:rPr>
                <w:rFonts w:ascii="Times New Roman" w:hAnsi="Times New Roman"/>
              </w:rPr>
              <w:t>动训练的基本理论、基本技能和基本方法，具备</w:t>
            </w:r>
            <w:r>
              <w:rPr>
                <w:rFonts w:ascii="Times New Roman" w:hAnsi="Times New Roman" w:hint="eastAsia"/>
              </w:rPr>
              <w:t>基本</w:t>
            </w:r>
            <w:r w:rsidRPr="001B007B">
              <w:rPr>
                <w:rFonts w:ascii="Times New Roman" w:hAnsi="Times New Roman"/>
              </w:rPr>
              <w:t>的专业技能；初步掌</w:t>
            </w:r>
            <w:r w:rsidRPr="001B007B">
              <w:rPr>
                <w:rFonts w:hint="eastAsia"/>
              </w:rPr>
              <w:t>握运动训练学研究的基本手段和方法，能够运用运动训练学的理论和技能分析和解决本专业各种实际问题；掌握体育教学一般规律和基本技能</w:t>
            </w:r>
          </w:p>
        </w:tc>
      </w:tr>
      <w:tr w:rsidR="001B007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/>
                <w:szCs w:val="21"/>
              </w:rPr>
              <w:t>具备准确的裁判用语、临场裁判、组织编排能力</w:t>
            </w:r>
          </w:p>
        </w:tc>
        <w:tc>
          <w:tcPr>
            <w:tcW w:w="2688" w:type="dxa"/>
            <w:vMerge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1B007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掌握羽毛球运动的基本概念，</w:t>
            </w:r>
            <w:r>
              <w:rPr>
                <w:rFonts w:hint="eastAsia"/>
                <w:szCs w:val="21"/>
              </w:rPr>
              <w:t>羽毛球运动的基本技、战术方法</w:t>
            </w:r>
          </w:p>
        </w:tc>
        <w:tc>
          <w:tcPr>
            <w:tcW w:w="2688" w:type="dxa"/>
            <w:vMerge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 w:rsidR="001B007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明确羽毛球运动战术体系，分析羽毛球运动战术；</w:t>
            </w:r>
          </w:p>
        </w:tc>
        <w:tc>
          <w:tcPr>
            <w:tcW w:w="2688" w:type="dxa"/>
            <w:vMerge/>
            <w:vAlign w:val="center"/>
          </w:tcPr>
          <w:p w:rsidR="001B007B" w:rsidRDefault="001B007B" w:rsidP="00F818C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 w:rsidR="00C00798" w:rsidRPr="007C62ED" w:rsidRDefault="007C62ED" w:rsidP="00F818CF">
      <w:pPr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2A7568" w:rsidRDefault="002A7568" w:rsidP="00F818C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1C6BDC">
        <w:rPr>
          <w:rFonts w:ascii="黑体" w:eastAsia="黑体" w:hAnsi="黑体" w:cs="Times New Roman" w:hint="eastAsia"/>
          <w:b/>
          <w:sz w:val="24"/>
          <w:szCs w:val="24"/>
        </w:rPr>
        <w:t>绪论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1C6BDC" w:rsidRDefault="001C6BDC" w:rsidP="001C6BDC">
      <w:pPr>
        <w:snapToGrid w:val="0"/>
        <w:rPr>
          <w:rFonts w:eastAsia="黑体"/>
        </w:rPr>
      </w:pPr>
      <w:r>
        <w:rPr>
          <w:rFonts w:eastAsia="黑体" w:hint="eastAsia"/>
        </w:rPr>
        <w:t>第一节</w:t>
      </w:r>
      <w:r>
        <w:rPr>
          <w:rFonts w:eastAsia="黑体" w:hint="eastAsia"/>
        </w:rPr>
        <w:t xml:space="preserve">  </w:t>
      </w:r>
      <w:r>
        <w:rPr>
          <w:rFonts w:eastAsia="黑体" w:hint="eastAsia"/>
        </w:rPr>
        <w:t>世界羽毛球运动发展概况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一、古代羽毛球运动的起源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二、现代羽毛球运动竞技比赛的起源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三、世界羽毛球运动发展的几个重要时期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    教学要点：了解羽毛球运动的起源、发展、现状</w:t>
      </w:r>
    </w:p>
    <w:p w:rsidR="001C6BDC" w:rsidRDefault="001C6BDC" w:rsidP="001C6BDC">
      <w:pPr>
        <w:numPr>
          <w:ilvl w:val="0"/>
          <w:numId w:val="6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中国羽毛球运动发展概况</w:t>
      </w:r>
    </w:p>
    <w:p w:rsidR="001C6BDC" w:rsidRDefault="001C6BDC" w:rsidP="001C6BDC">
      <w:pPr>
        <w:numPr>
          <w:ilvl w:val="0"/>
          <w:numId w:val="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现代羽毛球运动传入中国</w:t>
      </w:r>
    </w:p>
    <w:p w:rsidR="001C6BDC" w:rsidRDefault="001C6BDC" w:rsidP="001C6BDC">
      <w:pPr>
        <w:numPr>
          <w:ilvl w:val="0"/>
          <w:numId w:val="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中国竞技羽毛球运动的起步</w:t>
      </w:r>
    </w:p>
    <w:p w:rsidR="001C6BDC" w:rsidRDefault="001C6BDC" w:rsidP="001C6BDC">
      <w:pPr>
        <w:numPr>
          <w:ilvl w:val="0"/>
          <w:numId w:val="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中国赢得了国际羽坛“无冕之王”的称誉</w:t>
      </w:r>
    </w:p>
    <w:p w:rsidR="001C6BDC" w:rsidRDefault="001C6BDC" w:rsidP="001C6BDC">
      <w:pPr>
        <w:numPr>
          <w:ilvl w:val="0"/>
          <w:numId w:val="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中际羽坛迎来了“中国时代”</w:t>
      </w:r>
    </w:p>
    <w:p w:rsidR="001C6BDC" w:rsidRDefault="001C6BDC" w:rsidP="001C6BDC">
      <w:pPr>
        <w:numPr>
          <w:ilvl w:val="0"/>
          <w:numId w:val="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中国竞技羽毛球运动的调整期</w:t>
      </w:r>
    </w:p>
    <w:p w:rsidR="001C6BDC" w:rsidRDefault="001C6BDC" w:rsidP="001C6BDC">
      <w:pPr>
        <w:numPr>
          <w:ilvl w:val="0"/>
          <w:numId w:val="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中国羽毛球运动的逐步恢复和崛起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教学要点：了解中国羽毛球运动发展概况</w:t>
      </w:r>
    </w:p>
    <w:p w:rsidR="001C6BDC" w:rsidRDefault="001C6BDC" w:rsidP="001C6BDC">
      <w:pPr>
        <w:numPr>
          <w:ilvl w:val="0"/>
          <w:numId w:val="6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羽毛球运动的特点和意义</w:t>
      </w:r>
    </w:p>
    <w:p w:rsidR="001C6BDC" w:rsidRDefault="001C6BDC" w:rsidP="001C6BDC">
      <w:pPr>
        <w:numPr>
          <w:ilvl w:val="0"/>
          <w:numId w:val="8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羽毛球运动简介</w:t>
      </w:r>
    </w:p>
    <w:p w:rsidR="001C6BDC" w:rsidRDefault="001C6BDC" w:rsidP="001C6BDC">
      <w:pPr>
        <w:numPr>
          <w:ilvl w:val="0"/>
          <w:numId w:val="8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羽毛球运动的特点</w:t>
      </w:r>
    </w:p>
    <w:p w:rsidR="001C6BDC" w:rsidRDefault="001C6BDC" w:rsidP="001C6BDC">
      <w:pPr>
        <w:numPr>
          <w:ilvl w:val="0"/>
          <w:numId w:val="8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羽毛球运动的意义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教学要点：掌握羽毛球运动的特点、价值、意义</w:t>
      </w:r>
    </w:p>
    <w:p w:rsidR="001C6BDC" w:rsidRDefault="001C6BDC" w:rsidP="001C6BDC">
      <w:pPr>
        <w:numPr>
          <w:ilvl w:val="0"/>
          <w:numId w:val="6"/>
        </w:numPr>
        <w:tabs>
          <w:tab w:val="left" w:pos="855"/>
        </w:tabs>
        <w:snapToGrid w:val="0"/>
        <w:rPr>
          <w:rFonts w:ascii="黑体" w:eastAsia="黑体"/>
        </w:rPr>
      </w:pPr>
      <w:r>
        <w:rPr>
          <w:rFonts w:ascii="黑体" w:eastAsia="黑体" w:hint="eastAsia"/>
        </w:rPr>
        <w:t>世界羽毛球运动发展趋势</w:t>
      </w:r>
    </w:p>
    <w:p w:rsidR="00FC24B5" w:rsidRDefault="00FC24B5" w:rsidP="00F818CF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 w:rsidR="001B007B" w:rsidRPr="001B007B">
        <w:rPr>
          <w:rFonts w:ascii="黑体" w:eastAsia="黑体" w:hAnsi="黑体" w:cs="Times New Roman" w:hint="eastAsia"/>
          <w:b/>
          <w:sz w:val="24"/>
          <w:szCs w:val="24"/>
        </w:rPr>
        <w:t>羽毛球</w:t>
      </w:r>
      <w:r w:rsidR="001C6BDC">
        <w:rPr>
          <w:rFonts w:ascii="黑体" w:eastAsia="黑体" w:hAnsi="黑体" w:cs="Times New Roman" w:hint="eastAsia"/>
          <w:b/>
          <w:sz w:val="24"/>
          <w:szCs w:val="24"/>
        </w:rPr>
        <w:t>运动击球</w:t>
      </w:r>
      <w:r w:rsidR="001B007B" w:rsidRPr="001B007B">
        <w:rPr>
          <w:rFonts w:ascii="黑体" w:eastAsia="黑体" w:hAnsi="黑体" w:cs="Times New Roman" w:hint="eastAsia"/>
          <w:b/>
          <w:sz w:val="24"/>
          <w:szCs w:val="24"/>
        </w:rPr>
        <w:t>基本</w:t>
      </w:r>
      <w:r w:rsidR="001C6BDC">
        <w:rPr>
          <w:rFonts w:ascii="黑体" w:eastAsia="黑体" w:hAnsi="黑体" w:cs="Times New Roman" w:hint="eastAsia"/>
          <w:b/>
          <w:sz w:val="24"/>
          <w:szCs w:val="24"/>
        </w:rPr>
        <w:t>理论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1C6BDC" w:rsidRDefault="001C6BDC" w:rsidP="001C6BDC">
      <w:pPr>
        <w:snapToGrid w:val="0"/>
        <w:rPr>
          <w:rFonts w:ascii="黑体" w:eastAsia="黑体"/>
        </w:rPr>
      </w:pPr>
      <w:r>
        <w:rPr>
          <w:rFonts w:ascii="黑体" w:eastAsia="黑体" w:hint="eastAsia"/>
        </w:rPr>
        <w:t>第一节  技、战术术语</w:t>
      </w:r>
    </w:p>
    <w:p w:rsidR="001C6BDC" w:rsidRDefault="001C6BDC" w:rsidP="001C6BDC">
      <w:pPr>
        <w:numPr>
          <w:ilvl w:val="0"/>
          <w:numId w:val="9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lastRenderedPageBreak/>
        <w:t>技术术语</w:t>
      </w:r>
    </w:p>
    <w:p w:rsidR="001C6BDC" w:rsidRDefault="001C6BDC" w:rsidP="001C6BDC">
      <w:pPr>
        <w:numPr>
          <w:ilvl w:val="0"/>
          <w:numId w:val="9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战术术语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教学要点：掌握羽毛球技、战术概念</w:t>
      </w:r>
    </w:p>
    <w:p w:rsidR="001C6BDC" w:rsidRDefault="001C6BDC" w:rsidP="001C6BDC">
      <w:pPr>
        <w:numPr>
          <w:ilvl w:val="0"/>
          <w:numId w:val="10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击球技术要素</w:t>
      </w:r>
    </w:p>
    <w:p w:rsidR="001C6BDC" w:rsidRDefault="001C6BDC" w:rsidP="001C6BDC">
      <w:pPr>
        <w:numPr>
          <w:ilvl w:val="0"/>
          <w:numId w:val="11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场地和击球位置</w:t>
      </w:r>
    </w:p>
    <w:p w:rsidR="001C6BDC" w:rsidRDefault="001C6BDC" w:rsidP="001C6BDC">
      <w:pPr>
        <w:numPr>
          <w:ilvl w:val="0"/>
          <w:numId w:val="11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基本技术组成</w:t>
      </w:r>
    </w:p>
    <w:p w:rsidR="001C6BDC" w:rsidRDefault="001C6BDC" w:rsidP="001C6BDC">
      <w:pPr>
        <w:numPr>
          <w:ilvl w:val="0"/>
          <w:numId w:val="11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基本击球路线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教学要点：了解羽毛球击球技术的要素</w:t>
      </w:r>
    </w:p>
    <w:p w:rsidR="001C6BDC" w:rsidRDefault="001C6BDC" w:rsidP="001C6BDC">
      <w:pPr>
        <w:numPr>
          <w:ilvl w:val="0"/>
          <w:numId w:val="10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影响击球质量的基本因素</w:t>
      </w:r>
    </w:p>
    <w:p w:rsidR="001C6BDC" w:rsidRDefault="001C6BDC" w:rsidP="001C6BDC">
      <w:pPr>
        <w:numPr>
          <w:ilvl w:val="0"/>
          <w:numId w:val="1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击球力量</w:t>
      </w:r>
    </w:p>
    <w:p w:rsidR="001C6BDC" w:rsidRDefault="001C6BDC" w:rsidP="001C6BDC">
      <w:pPr>
        <w:numPr>
          <w:ilvl w:val="0"/>
          <w:numId w:val="1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击球弧度与节奏</w:t>
      </w:r>
    </w:p>
    <w:p w:rsidR="001C6BDC" w:rsidRDefault="001C6BDC" w:rsidP="001C6BDC">
      <w:pPr>
        <w:numPr>
          <w:ilvl w:val="0"/>
          <w:numId w:val="1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击球落点</w:t>
      </w:r>
    </w:p>
    <w:p w:rsidR="001C6BDC" w:rsidRDefault="001C6BDC" w:rsidP="001C6BDC">
      <w:pPr>
        <w:numPr>
          <w:ilvl w:val="0"/>
          <w:numId w:val="1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击球拍面</w:t>
      </w:r>
    </w:p>
    <w:p w:rsidR="001C6BDC" w:rsidRDefault="001C6BDC" w:rsidP="001C6BDC">
      <w:pPr>
        <w:numPr>
          <w:ilvl w:val="0"/>
          <w:numId w:val="1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击球点与身体位置</w:t>
      </w:r>
    </w:p>
    <w:p w:rsidR="001C6BDC" w:rsidRDefault="001C6BDC" w:rsidP="001C6BDC">
      <w:pPr>
        <w:numPr>
          <w:ilvl w:val="0"/>
          <w:numId w:val="1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旋转球特点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教学要点：掌握影响击球质量的基本因素</w:t>
      </w:r>
    </w:p>
    <w:p w:rsidR="001C6BDC" w:rsidRDefault="001C6BDC" w:rsidP="001C6BDC">
      <w:pPr>
        <w:numPr>
          <w:ilvl w:val="0"/>
          <w:numId w:val="10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击球技术动作基本结构</w:t>
      </w:r>
    </w:p>
    <w:p w:rsidR="001C6BDC" w:rsidRDefault="001C6BDC" w:rsidP="001C6BDC">
      <w:pPr>
        <w:numPr>
          <w:ilvl w:val="0"/>
          <w:numId w:val="13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上肢手法动作基本结构</w:t>
      </w:r>
    </w:p>
    <w:p w:rsidR="001C6BDC" w:rsidRDefault="001C6BDC" w:rsidP="001C6BDC">
      <w:pPr>
        <w:numPr>
          <w:ilvl w:val="0"/>
          <w:numId w:val="13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下肢步法动作基本结构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教学要点：了解击球技术动作基本结构</w:t>
      </w:r>
    </w:p>
    <w:p w:rsidR="001B007B" w:rsidRDefault="001B007B" w:rsidP="00F818CF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1B007B">
        <w:rPr>
          <w:rFonts w:ascii="黑体" w:eastAsia="黑体" w:hAnsi="黑体" w:cs="Times New Roman" w:hint="eastAsia"/>
          <w:b/>
          <w:sz w:val="24"/>
          <w:szCs w:val="24"/>
        </w:rPr>
        <w:t>羽毛球</w:t>
      </w:r>
      <w:r w:rsidRPr="00BB28EB">
        <w:rPr>
          <w:rFonts w:ascii="黑体" w:eastAsia="黑体" w:hAnsi="黑体" w:cs="Times New Roman" w:hint="eastAsia"/>
          <w:b/>
          <w:sz w:val="24"/>
          <w:szCs w:val="24"/>
        </w:rPr>
        <w:t>基本</w:t>
      </w:r>
      <w:r w:rsidR="001C6BDC">
        <w:rPr>
          <w:rFonts w:ascii="黑体" w:eastAsia="黑体" w:hAnsi="黑体" w:cs="Times New Roman" w:hint="eastAsia"/>
          <w:b/>
          <w:sz w:val="24"/>
          <w:szCs w:val="24"/>
        </w:rPr>
        <w:t>技术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1C6BDC" w:rsidRDefault="001C6BDC" w:rsidP="001C6BDC">
      <w:pPr>
        <w:numPr>
          <w:ilvl w:val="0"/>
          <w:numId w:val="14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握拍法</w:t>
      </w:r>
    </w:p>
    <w:p w:rsidR="001C6BDC" w:rsidRDefault="001C6BDC" w:rsidP="001C6BDC">
      <w:pPr>
        <w:numPr>
          <w:ilvl w:val="0"/>
          <w:numId w:val="15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正手握拍法</w:t>
      </w:r>
    </w:p>
    <w:p w:rsidR="001C6BDC" w:rsidRDefault="001C6BDC" w:rsidP="001C6BDC">
      <w:pPr>
        <w:numPr>
          <w:ilvl w:val="0"/>
          <w:numId w:val="15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反手握拍法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教学要点：放松、灵活、正确</w:t>
      </w:r>
    </w:p>
    <w:p w:rsidR="001C6BDC" w:rsidRDefault="001C6BDC" w:rsidP="001C6BDC">
      <w:pPr>
        <w:numPr>
          <w:ilvl w:val="0"/>
          <w:numId w:val="14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发球与接发球技术</w:t>
      </w:r>
    </w:p>
    <w:p w:rsidR="001C6BDC" w:rsidRDefault="001C6BDC" w:rsidP="001C6BDC">
      <w:pPr>
        <w:numPr>
          <w:ilvl w:val="0"/>
          <w:numId w:val="1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正手发球技术（正手发高远球、平高球、平球、网前球）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教学要点：准备姿势、引拍、挥拍击球（手腕鞭打）、随摆缓冲</w:t>
      </w:r>
    </w:p>
    <w:p w:rsidR="001C6BDC" w:rsidRDefault="001C6BDC" w:rsidP="001C6BDC">
      <w:pPr>
        <w:numPr>
          <w:ilvl w:val="0"/>
          <w:numId w:val="1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反手发球技术（网前球、平球）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教学要点：准备姿势、引拍、挥拍、击球、随摆缓冲</w:t>
      </w:r>
    </w:p>
    <w:p w:rsidR="001C6BDC" w:rsidRDefault="001C6BDC" w:rsidP="001C6BDC">
      <w:pPr>
        <w:numPr>
          <w:ilvl w:val="0"/>
          <w:numId w:val="14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后场击球技术</w:t>
      </w:r>
    </w:p>
    <w:p w:rsidR="001C6BDC" w:rsidRDefault="001C6BDC" w:rsidP="001C6BDC">
      <w:pPr>
        <w:numPr>
          <w:ilvl w:val="0"/>
          <w:numId w:val="1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后场击球的种类（后场高远球、后场平高球、后场吊球、后场劈吊球、后场杀球）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教学要点：了解后场击球的技术动作种类</w:t>
      </w:r>
    </w:p>
    <w:p w:rsidR="001C6BDC" w:rsidRDefault="001C6BDC" w:rsidP="001C6BDC">
      <w:pPr>
        <w:numPr>
          <w:ilvl w:val="0"/>
          <w:numId w:val="1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后场正手击球技术（后场正手高手击球技术、后场正手低手位击球技术）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教学要点：判断、起动、后退移动、引拍、挥拍、击球（手腕鞭打）、随摆缓冲</w:t>
      </w:r>
    </w:p>
    <w:p w:rsidR="001C6BDC" w:rsidRDefault="001C6BDC" w:rsidP="001C6BDC">
      <w:pPr>
        <w:numPr>
          <w:ilvl w:val="0"/>
          <w:numId w:val="1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后场头顶击球技术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 1、判断起动     2、击球动作     3、起跳击球</w:t>
      </w:r>
    </w:p>
    <w:p w:rsidR="001C6BDC" w:rsidRDefault="001C6BDC" w:rsidP="001C6BDC">
      <w:pPr>
        <w:numPr>
          <w:ilvl w:val="0"/>
          <w:numId w:val="14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前场击球技术</w:t>
      </w:r>
    </w:p>
    <w:p w:rsidR="001C6BDC" w:rsidRDefault="001C6BDC" w:rsidP="001C6BDC">
      <w:pPr>
        <w:numPr>
          <w:ilvl w:val="0"/>
          <w:numId w:val="18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t>搓球技术（正、反手搓球技术）</w:t>
      </w:r>
    </w:p>
    <w:p w:rsidR="001C6BDC" w:rsidRDefault="001C6BDC" w:rsidP="001C6BDC">
      <w:pPr>
        <w:numPr>
          <w:ilvl w:val="0"/>
          <w:numId w:val="18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lastRenderedPageBreak/>
        <w:t>放网前球技术（正、反手放网前球技术）</w:t>
      </w:r>
    </w:p>
    <w:p w:rsidR="001C6BDC" w:rsidRDefault="001C6BDC" w:rsidP="001C6BDC">
      <w:pPr>
        <w:numPr>
          <w:ilvl w:val="0"/>
          <w:numId w:val="18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t>勾球技术（正、反手勾对角球技术）</w:t>
      </w:r>
    </w:p>
    <w:p w:rsidR="001C6BDC" w:rsidRDefault="001C6BDC" w:rsidP="001C6BDC">
      <w:pPr>
        <w:numPr>
          <w:ilvl w:val="0"/>
          <w:numId w:val="18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t>推球技术（正、反手推球技术）</w:t>
      </w:r>
    </w:p>
    <w:p w:rsidR="001C6BDC" w:rsidRDefault="001C6BDC" w:rsidP="001C6BDC">
      <w:pPr>
        <w:numPr>
          <w:ilvl w:val="0"/>
          <w:numId w:val="18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t>扑球技术（正、反手扑球技术）</w:t>
      </w:r>
    </w:p>
    <w:p w:rsidR="001C6BDC" w:rsidRDefault="001C6BDC" w:rsidP="001C6BDC">
      <w:pPr>
        <w:numPr>
          <w:ilvl w:val="0"/>
          <w:numId w:val="18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t>挑球技术（正、反手挑球技术）</w:t>
      </w:r>
    </w:p>
    <w:p w:rsidR="001C6BDC" w:rsidRDefault="001C6BDC" w:rsidP="001C6BDC">
      <w:pPr>
        <w:snapToGrid w:val="0"/>
        <w:ind w:left="630"/>
        <w:rPr>
          <w:rFonts w:hAnsi="宋体"/>
        </w:rPr>
      </w:pPr>
      <w:r>
        <w:rPr>
          <w:rFonts w:hAnsi="宋体" w:hint="eastAsia"/>
        </w:rPr>
        <w:t>教学要点：上网步法、引拍、击球、手腕动作、拍面控制、回动</w:t>
      </w:r>
    </w:p>
    <w:p w:rsidR="001C6BDC" w:rsidRDefault="001C6BDC" w:rsidP="001C6BDC">
      <w:pPr>
        <w:numPr>
          <w:ilvl w:val="0"/>
          <w:numId w:val="14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中场击球技术</w:t>
      </w:r>
    </w:p>
    <w:p w:rsidR="001C6BDC" w:rsidRDefault="001C6BDC" w:rsidP="001C6BDC">
      <w:pPr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t>接杀球（正、反手接杀球技术）</w:t>
      </w:r>
    </w:p>
    <w:p w:rsidR="001C6BDC" w:rsidRDefault="001C6BDC" w:rsidP="001C6BDC">
      <w:pPr>
        <w:snapToGrid w:val="0"/>
        <w:ind w:left="630"/>
        <w:rPr>
          <w:rFonts w:hAnsi="宋体"/>
        </w:rPr>
      </w:pPr>
      <w:r>
        <w:rPr>
          <w:rFonts w:hAnsi="宋体" w:hint="eastAsia"/>
        </w:rPr>
        <w:t>教学要点：判断移动、引拍、挥拍、击球（鞭打、内外旋、速度）、随摆缓冲</w:t>
      </w:r>
    </w:p>
    <w:p w:rsidR="001C6BDC" w:rsidRDefault="001C6BDC" w:rsidP="001C6BDC">
      <w:pPr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napToGrid w:val="0"/>
        <w:rPr>
          <w:rFonts w:hAnsi="宋体"/>
        </w:rPr>
      </w:pPr>
      <w:r>
        <w:rPr>
          <w:rFonts w:hAnsi="宋体" w:hint="eastAsia"/>
        </w:rPr>
        <w:t>平抽平挡（正、反手平抽球技术）</w:t>
      </w:r>
    </w:p>
    <w:p w:rsidR="001C6BDC" w:rsidRDefault="001C6BDC" w:rsidP="001C6BDC">
      <w:pPr>
        <w:snapToGrid w:val="0"/>
        <w:ind w:left="630"/>
        <w:rPr>
          <w:rFonts w:hAnsi="宋体"/>
        </w:rPr>
      </w:pPr>
      <w:r>
        <w:rPr>
          <w:rFonts w:hAnsi="宋体" w:hint="eastAsia"/>
        </w:rPr>
        <w:t xml:space="preserve">教学要点：握拍前移、身体重心下降、引拍、挥拍、击球（鞭打、内外旋、速度）、缓冲 </w:t>
      </w:r>
    </w:p>
    <w:p w:rsidR="001C6BDC" w:rsidRDefault="001C6BDC" w:rsidP="001C6BDC">
      <w:pPr>
        <w:numPr>
          <w:ilvl w:val="0"/>
          <w:numId w:val="14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步法</w:t>
      </w:r>
    </w:p>
    <w:p w:rsidR="001C6BDC" w:rsidRDefault="001C6BDC" w:rsidP="001C6BDC">
      <w:pPr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napToGrid w:val="0"/>
      </w:pPr>
      <w:r>
        <w:rPr>
          <w:rFonts w:hint="eastAsia"/>
        </w:rPr>
        <w:t>上网步法（正手上网步法、反手上网步法、蹬跳上网扑球步法）</w:t>
      </w:r>
    </w:p>
    <w:p w:rsidR="001C6BDC" w:rsidRDefault="001C6BDC" w:rsidP="001C6BDC">
      <w:pPr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napToGrid w:val="0"/>
      </w:pPr>
      <w:r>
        <w:rPr>
          <w:rFonts w:hint="eastAsia"/>
        </w:rPr>
        <w:t>两侧移动步法（右侧移动步法、左侧移动步法、左右侧起跳步法）</w:t>
      </w:r>
    </w:p>
    <w:p w:rsidR="001C6BDC" w:rsidRDefault="001C6BDC" w:rsidP="001C6BDC">
      <w:pPr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napToGrid w:val="0"/>
      </w:pPr>
      <w:r>
        <w:rPr>
          <w:rFonts w:hint="eastAsia"/>
        </w:rPr>
        <w:t>后退步法（正手后退步法、左后场区步法、反手后退步法）</w:t>
      </w:r>
    </w:p>
    <w:p w:rsidR="001C6BDC" w:rsidRDefault="001C6BDC" w:rsidP="001C6BDC">
      <w:pPr>
        <w:snapToGrid w:val="0"/>
        <w:ind w:left="630"/>
      </w:pPr>
      <w:r>
        <w:rPr>
          <w:rFonts w:hint="eastAsia"/>
        </w:rPr>
        <w:t>教学要点：准备姿势、起动、移动、回动</w:t>
      </w:r>
    </w:p>
    <w:p w:rsidR="00BB28EB" w:rsidRDefault="00BB28EB" w:rsidP="00F818CF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BB28EB">
        <w:rPr>
          <w:rFonts w:ascii="黑体" w:eastAsia="黑体" w:hAnsi="黑体" w:cs="Times New Roman" w:hint="eastAsia"/>
          <w:b/>
          <w:sz w:val="24"/>
          <w:szCs w:val="24"/>
        </w:rPr>
        <w:t>羽毛球</w:t>
      </w:r>
      <w:r w:rsidR="001C6BDC">
        <w:rPr>
          <w:rFonts w:ascii="黑体" w:eastAsia="黑体" w:hAnsi="黑体" w:cs="Times New Roman" w:hint="eastAsia"/>
          <w:b/>
          <w:sz w:val="24"/>
          <w:szCs w:val="24"/>
        </w:rPr>
        <w:t>基本战术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（小四号黑体）</w:t>
      </w:r>
    </w:p>
    <w:p w:rsidR="001C6BDC" w:rsidRDefault="001C6BDC" w:rsidP="001C6BDC">
      <w:pPr>
        <w:numPr>
          <w:ilvl w:val="0"/>
          <w:numId w:val="21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基本技术的战术意识及运用</w:t>
      </w:r>
    </w:p>
    <w:p w:rsidR="001C6BDC" w:rsidRDefault="001C6BDC" w:rsidP="001C6BDC">
      <w:pPr>
        <w:numPr>
          <w:ilvl w:val="0"/>
          <w:numId w:val="2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发球、接发球的战术意识及运用</w:t>
      </w:r>
    </w:p>
    <w:p w:rsidR="001C6BDC" w:rsidRDefault="001C6BDC" w:rsidP="001C6BDC">
      <w:pPr>
        <w:numPr>
          <w:ilvl w:val="0"/>
          <w:numId w:val="2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后场击球技术的战术意识及运用</w:t>
      </w:r>
    </w:p>
    <w:p w:rsidR="001C6BDC" w:rsidRDefault="001C6BDC" w:rsidP="001C6BDC">
      <w:pPr>
        <w:numPr>
          <w:ilvl w:val="0"/>
          <w:numId w:val="2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中场击球技术的战术意识及运用</w:t>
      </w:r>
    </w:p>
    <w:p w:rsidR="001C6BDC" w:rsidRDefault="001C6BDC" w:rsidP="001C6BDC">
      <w:pPr>
        <w:numPr>
          <w:ilvl w:val="0"/>
          <w:numId w:val="2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前场击球技术的战术意识及运用</w:t>
      </w:r>
    </w:p>
    <w:p w:rsidR="001C6BDC" w:rsidRDefault="001C6BDC" w:rsidP="001C6BDC">
      <w:pPr>
        <w:numPr>
          <w:ilvl w:val="0"/>
          <w:numId w:val="2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双打击球技术的战术意识及运用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教学要点：了解基本技术的战术意识，掌握基本技术的战术运用</w:t>
      </w:r>
    </w:p>
    <w:p w:rsidR="001C6BDC" w:rsidRDefault="001C6BDC" w:rsidP="001C6BDC">
      <w:pPr>
        <w:numPr>
          <w:ilvl w:val="0"/>
          <w:numId w:val="21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单、双打的基本战术</w:t>
      </w:r>
    </w:p>
    <w:p w:rsidR="001C6BDC" w:rsidRDefault="001C6BDC" w:rsidP="001C6BDC">
      <w:pPr>
        <w:numPr>
          <w:ilvl w:val="0"/>
          <w:numId w:val="23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单打的基本战术</w:t>
      </w:r>
    </w:p>
    <w:p w:rsidR="001C6BDC" w:rsidRDefault="001C6BDC" w:rsidP="001C6BDC">
      <w:pPr>
        <w:numPr>
          <w:ilvl w:val="0"/>
          <w:numId w:val="23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双打的基本战术</w:t>
      </w:r>
    </w:p>
    <w:p w:rsidR="001C6BDC" w:rsidRDefault="001C6BDC" w:rsidP="001C6BDC">
      <w:pPr>
        <w:numPr>
          <w:ilvl w:val="0"/>
          <w:numId w:val="23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混合双打的基本战术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教学要点：掌握羽毛球单、双打的基本战术</w:t>
      </w:r>
    </w:p>
    <w:p w:rsidR="001C6BDC" w:rsidRDefault="001C6BDC" w:rsidP="001C6BDC">
      <w:pPr>
        <w:numPr>
          <w:ilvl w:val="0"/>
          <w:numId w:val="21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比赛战术准备的内容与方法</w:t>
      </w:r>
    </w:p>
    <w:p w:rsidR="001C6BDC" w:rsidRDefault="001C6BDC" w:rsidP="001C6BDC">
      <w:pPr>
        <w:numPr>
          <w:ilvl w:val="0"/>
          <w:numId w:val="2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观察了解对手的途径与方法</w:t>
      </w:r>
    </w:p>
    <w:p w:rsidR="001C6BDC" w:rsidRDefault="001C6BDC" w:rsidP="001C6BDC">
      <w:pPr>
        <w:numPr>
          <w:ilvl w:val="0"/>
          <w:numId w:val="2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比赛前的准备方法</w:t>
      </w:r>
    </w:p>
    <w:p w:rsidR="001C6BDC" w:rsidRDefault="001C6BDC" w:rsidP="001C6BDC">
      <w:pPr>
        <w:numPr>
          <w:ilvl w:val="0"/>
          <w:numId w:val="2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比赛中的自我控制与调节方法</w:t>
      </w:r>
    </w:p>
    <w:p w:rsidR="001C6BDC" w:rsidRDefault="001C6BDC" w:rsidP="001C6BDC">
      <w:pPr>
        <w:numPr>
          <w:ilvl w:val="0"/>
          <w:numId w:val="2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比赛的后续工作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教学要点：掌握比赛战术准备的内容与方法</w:t>
      </w:r>
    </w:p>
    <w:p w:rsidR="00BB28EB" w:rsidRDefault="00BB28EB" w:rsidP="00BB28EB">
      <w:pPr>
        <w:ind w:firstLineChars="499" w:firstLine="1048"/>
        <w:rPr>
          <w:rFonts w:ascii="宋体" w:eastAsia="宋体" w:hAnsi="宋体"/>
        </w:rPr>
      </w:pPr>
    </w:p>
    <w:p w:rsidR="001C6BDC" w:rsidRDefault="001C6BDC" w:rsidP="00BB28EB">
      <w:pPr>
        <w:ind w:firstLineChars="499" w:firstLine="1048"/>
        <w:rPr>
          <w:rFonts w:ascii="宋体" w:eastAsia="宋体" w:hAnsi="宋体"/>
        </w:rPr>
      </w:pPr>
    </w:p>
    <w:p w:rsidR="002D7B1E" w:rsidRDefault="002D7B1E" w:rsidP="00BB28EB">
      <w:pPr>
        <w:ind w:firstLineChars="499" w:firstLine="1048"/>
        <w:rPr>
          <w:rFonts w:ascii="宋体" w:eastAsia="宋体" w:hAnsi="宋体"/>
        </w:rPr>
      </w:pPr>
    </w:p>
    <w:p w:rsidR="00BB28EB" w:rsidRDefault="001C6BDC" w:rsidP="001C6BDC">
      <w:pPr>
        <w:ind w:firstLineChars="499" w:firstLine="1202"/>
        <w:rPr>
          <w:rFonts w:ascii="宋体" w:eastAsia="宋体" w:hAnsi="宋体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>技、战术教学训练内容与方法</w:t>
      </w:r>
    </w:p>
    <w:p w:rsidR="00BB28EB" w:rsidRDefault="00BB28EB" w:rsidP="00BB28EB">
      <w:pPr>
        <w:ind w:firstLineChars="499" w:firstLine="1048"/>
        <w:rPr>
          <w:rFonts w:ascii="宋体" w:eastAsia="宋体" w:hAnsi="宋体"/>
        </w:rPr>
      </w:pPr>
    </w:p>
    <w:p w:rsidR="001C6BDC" w:rsidRDefault="001C6BDC" w:rsidP="001C6BDC">
      <w:pPr>
        <w:numPr>
          <w:ilvl w:val="0"/>
          <w:numId w:val="25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技、战术教学训练的注意事项</w:t>
      </w:r>
    </w:p>
    <w:p w:rsidR="001C6BDC" w:rsidRDefault="001C6BDC" w:rsidP="001C6BDC">
      <w:pPr>
        <w:numPr>
          <w:ilvl w:val="0"/>
          <w:numId w:val="2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由易到难，由简到繁</w:t>
      </w:r>
    </w:p>
    <w:p w:rsidR="001C6BDC" w:rsidRDefault="001C6BDC" w:rsidP="001C6BDC">
      <w:pPr>
        <w:numPr>
          <w:ilvl w:val="0"/>
          <w:numId w:val="2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注重长期系统科学的训练</w:t>
      </w:r>
    </w:p>
    <w:p w:rsidR="001C6BDC" w:rsidRDefault="001C6BDC" w:rsidP="001C6BDC">
      <w:pPr>
        <w:numPr>
          <w:ilvl w:val="0"/>
          <w:numId w:val="2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掌握正确的技、战术要领</w:t>
      </w:r>
    </w:p>
    <w:p w:rsidR="001C6BDC" w:rsidRDefault="001C6BDC" w:rsidP="001C6BDC">
      <w:pPr>
        <w:numPr>
          <w:ilvl w:val="0"/>
          <w:numId w:val="2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技术训练带有战术意识</w:t>
      </w:r>
    </w:p>
    <w:p w:rsidR="001C6BDC" w:rsidRDefault="001C6BDC" w:rsidP="001C6BDC">
      <w:pPr>
        <w:numPr>
          <w:ilvl w:val="0"/>
          <w:numId w:val="2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注重兴趣的培养</w:t>
      </w:r>
    </w:p>
    <w:p w:rsidR="001C6BDC" w:rsidRDefault="001C6BDC" w:rsidP="001C6BDC">
      <w:pPr>
        <w:numPr>
          <w:ilvl w:val="0"/>
          <w:numId w:val="2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教学训练的基本要求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教学要点：掌握羽毛球技战术教学训练的注意事项</w:t>
      </w:r>
    </w:p>
    <w:p w:rsidR="001C6BDC" w:rsidRDefault="001C6BDC" w:rsidP="001C6BDC">
      <w:pPr>
        <w:numPr>
          <w:ilvl w:val="0"/>
          <w:numId w:val="25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技、战术教学训练的内容与方法</w:t>
      </w:r>
    </w:p>
    <w:p w:rsidR="001C6BDC" w:rsidRDefault="001C6BDC" w:rsidP="001C6BDC">
      <w:pPr>
        <w:numPr>
          <w:ilvl w:val="0"/>
          <w:numId w:val="2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辅助练习的内容与方法</w:t>
      </w:r>
    </w:p>
    <w:p w:rsidR="001C6BDC" w:rsidRDefault="001C6BDC" w:rsidP="001C6BDC">
      <w:pPr>
        <w:numPr>
          <w:ilvl w:val="0"/>
          <w:numId w:val="2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握拍技术练习的内容和方法</w:t>
      </w:r>
    </w:p>
    <w:p w:rsidR="001C6BDC" w:rsidRDefault="001C6BDC" w:rsidP="001C6BDC">
      <w:pPr>
        <w:numPr>
          <w:ilvl w:val="0"/>
          <w:numId w:val="2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发球、接发球技、战术练习的内容与方法</w:t>
      </w:r>
    </w:p>
    <w:p w:rsidR="001C6BDC" w:rsidRDefault="001C6BDC" w:rsidP="001C6BDC">
      <w:pPr>
        <w:numPr>
          <w:ilvl w:val="0"/>
          <w:numId w:val="2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击球技、战术练习的内容与方法</w:t>
      </w:r>
    </w:p>
    <w:p w:rsidR="001C6BDC" w:rsidRDefault="001C6BDC" w:rsidP="001C6BDC">
      <w:pPr>
        <w:numPr>
          <w:ilvl w:val="0"/>
          <w:numId w:val="2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记分比赛的练习方法</w:t>
      </w:r>
    </w:p>
    <w:p w:rsidR="001C6BDC" w:rsidRDefault="001C6BDC" w:rsidP="001C6BDC">
      <w:pPr>
        <w:numPr>
          <w:ilvl w:val="0"/>
          <w:numId w:val="2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综合球路的练习方法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教学要点：掌握羽毛球技战术教学训练的内容与方法</w:t>
      </w:r>
    </w:p>
    <w:p w:rsidR="00BB28EB" w:rsidRDefault="001C6BDC" w:rsidP="001C6BDC">
      <w:pPr>
        <w:ind w:firstLineChars="499" w:firstLine="1202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第六章羽毛球身体素质和训练方法</w:t>
      </w:r>
    </w:p>
    <w:p w:rsidR="001C6BDC" w:rsidRDefault="001C6BDC" w:rsidP="001C6BDC">
      <w:pPr>
        <w:numPr>
          <w:ilvl w:val="0"/>
          <w:numId w:val="28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羽毛球运动发展趋势对身体素质的影响与要求</w:t>
      </w:r>
    </w:p>
    <w:p w:rsidR="001C6BDC" w:rsidRDefault="001C6BDC" w:rsidP="001C6BDC">
      <w:pPr>
        <w:numPr>
          <w:ilvl w:val="0"/>
          <w:numId w:val="29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身体条件和体质的发展变化对身体素质的影响与要求</w:t>
      </w:r>
    </w:p>
    <w:p w:rsidR="001C6BDC" w:rsidRDefault="001C6BDC" w:rsidP="001C6BDC">
      <w:pPr>
        <w:numPr>
          <w:ilvl w:val="0"/>
          <w:numId w:val="29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运动器械和场地设施的发展变化对身体素质的影响与要求</w:t>
      </w:r>
    </w:p>
    <w:p w:rsidR="001C6BDC" w:rsidRDefault="001C6BDC" w:rsidP="001C6BDC">
      <w:pPr>
        <w:numPr>
          <w:ilvl w:val="0"/>
          <w:numId w:val="29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科学技术和科学化训练的发展变化对身体素质的影响与要求</w:t>
      </w:r>
    </w:p>
    <w:p w:rsidR="001C6BDC" w:rsidRDefault="001C6BDC" w:rsidP="001C6BDC">
      <w:pPr>
        <w:numPr>
          <w:ilvl w:val="0"/>
          <w:numId w:val="29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技、战术的发展变化对身体素质的影响与要求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教学要点：了解羽毛球运动发展对身体素质的影响与要求</w:t>
      </w:r>
    </w:p>
    <w:p w:rsidR="001C6BDC" w:rsidRDefault="001C6BDC" w:rsidP="001C6BDC">
      <w:pPr>
        <w:snapToGrid w:val="0"/>
        <w:rPr>
          <w:rFonts w:ascii="黑体" w:eastAsia="黑体"/>
        </w:rPr>
      </w:pPr>
      <w:r>
        <w:rPr>
          <w:rFonts w:ascii="黑体" w:eastAsia="黑体" w:hint="eastAsia"/>
        </w:rPr>
        <w:t>第二节  身体素质在羽毛球运动中的作用和意义</w:t>
      </w:r>
    </w:p>
    <w:p w:rsidR="001C6BDC" w:rsidRDefault="001C6BDC" w:rsidP="001C6BDC">
      <w:pPr>
        <w:numPr>
          <w:ilvl w:val="0"/>
          <w:numId w:val="30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身体素质是运动员承担激烈比赛与训练的基础</w:t>
      </w:r>
    </w:p>
    <w:p w:rsidR="001C6BDC" w:rsidRDefault="001C6BDC" w:rsidP="001C6BDC">
      <w:pPr>
        <w:numPr>
          <w:ilvl w:val="0"/>
          <w:numId w:val="30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身体素质是提高技、战术水平的基础</w:t>
      </w:r>
    </w:p>
    <w:p w:rsidR="001C6BDC" w:rsidRDefault="001C6BDC" w:rsidP="001C6BDC">
      <w:pPr>
        <w:numPr>
          <w:ilvl w:val="0"/>
          <w:numId w:val="30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身体素质对防范运动损伤和延长运动寿命的积极作用和意义</w:t>
      </w:r>
    </w:p>
    <w:p w:rsidR="001C6BDC" w:rsidRDefault="001C6BDC" w:rsidP="001C6BDC">
      <w:pPr>
        <w:numPr>
          <w:ilvl w:val="0"/>
          <w:numId w:val="30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身体素质训练是培养选手顽强意志力的重要途径</w:t>
      </w:r>
    </w:p>
    <w:p w:rsidR="001C6BDC" w:rsidRDefault="001C6BDC" w:rsidP="001C6BDC">
      <w:pPr>
        <w:numPr>
          <w:ilvl w:val="0"/>
          <w:numId w:val="30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良好的身体素质是选手树立胜利信心的重要保证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教学要点：了解身体素质的作用和意义</w:t>
      </w:r>
    </w:p>
    <w:p w:rsidR="001C6BDC" w:rsidRDefault="001C6BDC" w:rsidP="001C6BDC">
      <w:pPr>
        <w:numPr>
          <w:ilvl w:val="0"/>
          <w:numId w:val="25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身体素质训练的基本原则</w:t>
      </w:r>
    </w:p>
    <w:p w:rsidR="001C6BDC" w:rsidRDefault="001C6BDC" w:rsidP="001C6BDC">
      <w:pPr>
        <w:numPr>
          <w:ilvl w:val="0"/>
          <w:numId w:val="31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科学性原则</w:t>
      </w:r>
    </w:p>
    <w:p w:rsidR="001C6BDC" w:rsidRDefault="001C6BDC" w:rsidP="001C6BDC">
      <w:pPr>
        <w:numPr>
          <w:ilvl w:val="0"/>
          <w:numId w:val="31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长期性原则</w:t>
      </w:r>
    </w:p>
    <w:p w:rsidR="001C6BDC" w:rsidRDefault="001C6BDC" w:rsidP="001C6BDC">
      <w:pPr>
        <w:numPr>
          <w:ilvl w:val="0"/>
          <w:numId w:val="31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因人而异原则</w:t>
      </w:r>
    </w:p>
    <w:p w:rsidR="001C6BDC" w:rsidRDefault="001C6BDC" w:rsidP="001C6BDC">
      <w:pPr>
        <w:numPr>
          <w:ilvl w:val="0"/>
          <w:numId w:val="31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全面性和专门性相结合原则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教学要点：掌握身体素质训练的基本原则</w:t>
      </w:r>
    </w:p>
    <w:p w:rsidR="001C6BDC" w:rsidRDefault="001C6BDC" w:rsidP="001C6BDC">
      <w:pPr>
        <w:numPr>
          <w:ilvl w:val="0"/>
          <w:numId w:val="25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力量素质训练的内容与方法</w:t>
      </w:r>
    </w:p>
    <w:p w:rsidR="001C6BDC" w:rsidRDefault="001C6BDC" w:rsidP="001C6BDC">
      <w:pPr>
        <w:numPr>
          <w:ilvl w:val="0"/>
          <w:numId w:val="3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基础力量素质训练的内容与方法</w:t>
      </w:r>
    </w:p>
    <w:p w:rsidR="001C6BDC" w:rsidRDefault="001C6BDC" w:rsidP="001C6BDC">
      <w:pPr>
        <w:numPr>
          <w:ilvl w:val="0"/>
          <w:numId w:val="32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lastRenderedPageBreak/>
        <w:t>专项力量素质训练的内容与方法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教学要点：掌握基础和专项力量素质训练的内容与方法</w:t>
      </w:r>
    </w:p>
    <w:p w:rsidR="001C6BDC" w:rsidRDefault="001C6BDC" w:rsidP="001C6BDC">
      <w:pPr>
        <w:numPr>
          <w:ilvl w:val="0"/>
          <w:numId w:val="25"/>
        </w:numPr>
        <w:tabs>
          <w:tab w:val="left" w:pos="855"/>
        </w:tabs>
        <w:autoSpaceDE w:val="0"/>
        <w:autoSpaceDN w:val="0"/>
        <w:adjustRightInd w:val="0"/>
        <w:snapToGrid w:val="0"/>
        <w:rPr>
          <w:rFonts w:ascii="黑体" w:eastAsia="黑体"/>
        </w:rPr>
      </w:pPr>
      <w:r>
        <w:rPr>
          <w:rFonts w:ascii="黑体" w:eastAsia="黑体" w:hint="eastAsia"/>
        </w:rPr>
        <w:t>速度素质训练的内容与方法</w:t>
      </w:r>
    </w:p>
    <w:p w:rsidR="001C6BDC" w:rsidRDefault="001C6BDC" w:rsidP="001C6BDC">
      <w:pPr>
        <w:numPr>
          <w:ilvl w:val="0"/>
          <w:numId w:val="33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基础速度素质训练的内容与方法</w:t>
      </w:r>
    </w:p>
    <w:p w:rsidR="001C6BDC" w:rsidRDefault="001C6BDC" w:rsidP="001C6BDC">
      <w:pPr>
        <w:numPr>
          <w:ilvl w:val="0"/>
          <w:numId w:val="33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专项速度素质训练的内容与方法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教学要点：掌握基础和专项速度素质训练的内容与方法</w:t>
      </w:r>
    </w:p>
    <w:p w:rsidR="001C6BDC" w:rsidRDefault="001C6BDC" w:rsidP="001C6BDC">
      <w:pPr>
        <w:snapToGrid w:val="0"/>
        <w:rPr>
          <w:rFonts w:ascii="黑体" w:eastAsia="黑体"/>
        </w:rPr>
      </w:pPr>
      <w:r>
        <w:rPr>
          <w:rFonts w:ascii="黑体" w:eastAsia="黑体" w:hint="eastAsia"/>
        </w:rPr>
        <w:t>第六节  耐力素质训练的内容与方法</w:t>
      </w:r>
    </w:p>
    <w:p w:rsidR="001C6BDC" w:rsidRDefault="001C6BDC" w:rsidP="001C6BDC">
      <w:pPr>
        <w:snapToGrid w:val="0"/>
        <w:ind w:firstLineChars="50" w:firstLine="105"/>
      </w:pPr>
      <w:r>
        <w:rPr>
          <w:rFonts w:hint="eastAsia"/>
        </w:rPr>
        <w:t xml:space="preserve"> 一、基础耐力素质训练的内容与方法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>二、专项耐力素质训练的内容与方法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 xml:space="preserve">    教学要点：掌握基础和专项耐力素质训练的内容与方法</w:t>
      </w:r>
    </w:p>
    <w:p w:rsidR="001C6BDC" w:rsidRDefault="001C6BDC" w:rsidP="001C6BDC">
      <w:pPr>
        <w:snapToGrid w:val="0"/>
        <w:rPr>
          <w:rFonts w:ascii="黑体" w:eastAsia="黑体"/>
        </w:rPr>
      </w:pPr>
      <w:r>
        <w:rPr>
          <w:rFonts w:ascii="黑体" w:eastAsia="黑体" w:hint="eastAsia"/>
        </w:rPr>
        <w:t>第七节  灵敏素质训练的内容与方法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>一、基础灵敏素质训练的内容与方法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>二、专项灵敏素质训练的内容与方法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 xml:space="preserve">   教学要点：掌握基础和专项灵敏素质训练的内容与方法</w:t>
      </w:r>
    </w:p>
    <w:p w:rsidR="001C6BDC" w:rsidRDefault="001C6BDC" w:rsidP="001C6BDC">
      <w:pPr>
        <w:snapToGrid w:val="0"/>
        <w:rPr>
          <w:rFonts w:ascii="黑体" w:eastAsia="黑体"/>
        </w:rPr>
      </w:pPr>
      <w:r>
        <w:rPr>
          <w:rFonts w:ascii="黑体" w:eastAsia="黑体" w:hint="eastAsia"/>
        </w:rPr>
        <w:t>第八节  柔韧素质训练的内容与方法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>一、基础柔韧素质训练的内容与方法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>二、专项柔韧素质训练的内容与方法</w:t>
      </w:r>
    </w:p>
    <w:p w:rsidR="001C6BDC" w:rsidRDefault="001C6BDC" w:rsidP="001C6BDC">
      <w:pPr>
        <w:snapToGrid w:val="0"/>
        <w:ind w:left="225" w:firstLine="420"/>
      </w:pPr>
      <w:r>
        <w:rPr>
          <w:rFonts w:hint="eastAsia"/>
        </w:rPr>
        <w:t>教学要点：掌握基础和专项力量素质训练的内容与方法</w:t>
      </w:r>
    </w:p>
    <w:p w:rsidR="001C6BDC" w:rsidRPr="001C6BDC" w:rsidRDefault="001C6BDC" w:rsidP="001C6BDC">
      <w:pPr>
        <w:ind w:firstLineChars="499" w:firstLine="1202"/>
        <w:rPr>
          <w:rFonts w:ascii="黑体" w:eastAsia="黑体" w:hAnsi="黑体" w:cs="Times New Roman"/>
          <w:b/>
          <w:sz w:val="24"/>
          <w:szCs w:val="24"/>
        </w:rPr>
      </w:pPr>
      <w:r w:rsidRPr="001C6BDC">
        <w:rPr>
          <w:rFonts w:ascii="黑体" w:eastAsia="黑体" w:hAnsi="黑体" w:cs="Times New Roman" w:hint="eastAsia"/>
          <w:b/>
          <w:sz w:val="24"/>
          <w:szCs w:val="24"/>
        </w:rPr>
        <w:t>第七章羽毛球竞赛与裁判方法</w:t>
      </w:r>
    </w:p>
    <w:p w:rsidR="00BB28EB" w:rsidRPr="00BB28EB" w:rsidRDefault="00BB28EB" w:rsidP="00BB28EB">
      <w:pPr>
        <w:ind w:firstLineChars="499" w:firstLine="1202"/>
        <w:rPr>
          <w:rFonts w:ascii="宋体" w:eastAsia="宋体" w:hAnsi="宋体" w:cs="宋体"/>
          <w:b/>
          <w:sz w:val="24"/>
          <w:szCs w:val="24"/>
          <w:lang w:val="zh-CN"/>
        </w:rPr>
      </w:pPr>
    </w:p>
    <w:p w:rsidR="001C6BDC" w:rsidRDefault="001C6BDC" w:rsidP="001C6BDC">
      <w:pPr>
        <w:snapToGrid w:val="0"/>
      </w:pPr>
      <w:r>
        <w:rPr>
          <w:rFonts w:hint="eastAsia"/>
        </w:rPr>
        <w:t>第一节  比赛的基本规则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羽毛球场地、器材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羽毛球比赛项目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羽毛球比赛挑边、计分方法、交换场区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单打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双打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发球区错误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合法发球与合法接球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发球违例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发球时其他违例</w:t>
      </w:r>
    </w:p>
    <w:p w:rsidR="001C6BDC" w:rsidRDefault="001C6BDC" w:rsidP="001C6BDC">
      <w:pPr>
        <w:numPr>
          <w:ilvl w:val="0"/>
          <w:numId w:val="34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比赛进行中违例</w:t>
      </w:r>
    </w:p>
    <w:p w:rsidR="001C6BDC" w:rsidRDefault="001C6BDC" w:rsidP="001C6BDC">
      <w:pPr>
        <w:snapToGrid w:val="0"/>
        <w:ind w:left="225"/>
      </w:pPr>
      <w:r>
        <w:rPr>
          <w:rFonts w:hint="eastAsia"/>
        </w:rPr>
        <w:t>十一、重发球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十二、死球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十三、比赛的连续性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十四、行为不端及其处罚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十五、裁判人员的工作与受理申诉</w:t>
      </w:r>
    </w:p>
    <w:p w:rsidR="001C6BDC" w:rsidRDefault="001C6BDC" w:rsidP="001C6BDC">
      <w:pPr>
        <w:snapToGrid w:val="0"/>
      </w:pPr>
      <w:r>
        <w:rPr>
          <w:rFonts w:hint="eastAsia"/>
        </w:rPr>
        <w:t xml:space="preserve">        教学要点：掌握羽毛球竞赛的基本规则</w:t>
      </w:r>
    </w:p>
    <w:p w:rsidR="001C6BDC" w:rsidRDefault="001C6BDC" w:rsidP="001C6BDC">
      <w:pPr>
        <w:numPr>
          <w:ilvl w:val="0"/>
          <w:numId w:val="28"/>
        </w:numPr>
        <w:tabs>
          <w:tab w:val="left" w:pos="855"/>
        </w:tabs>
        <w:autoSpaceDE w:val="0"/>
        <w:autoSpaceDN w:val="0"/>
        <w:adjustRightInd w:val="0"/>
        <w:snapToGrid w:val="0"/>
      </w:pPr>
      <w:r>
        <w:rPr>
          <w:rFonts w:hint="eastAsia"/>
        </w:rPr>
        <w:t>裁判人员的工作职责与裁判方法</w:t>
      </w:r>
    </w:p>
    <w:p w:rsidR="001C6BDC" w:rsidRDefault="001C6BDC" w:rsidP="001C6BDC">
      <w:pPr>
        <w:numPr>
          <w:ilvl w:val="0"/>
          <w:numId w:val="35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裁判长的职责与主要工作方法</w:t>
      </w:r>
    </w:p>
    <w:p w:rsidR="001C6BDC" w:rsidRDefault="001C6BDC" w:rsidP="001C6BDC">
      <w:pPr>
        <w:numPr>
          <w:ilvl w:val="0"/>
          <w:numId w:val="35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lastRenderedPageBreak/>
        <w:t>裁判员的职责与执裁工作方法</w:t>
      </w:r>
    </w:p>
    <w:p w:rsidR="001C6BDC" w:rsidRDefault="001C6BDC" w:rsidP="001C6BDC">
      <w:pPr>
        <w:numPr>
          <w:ilvl w:val="0"/>
          <w:numId w:val="35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发球裁判员的职责与执裁工作方法</w:t>
      </w:r>
    </w:p>
    <w:p w:rsidR="001C6BDC" w:rsidRDefault="001C6BDC" w:rsidP="001C6BDC">
      <w:pPr>
        <w:numPr>
          <w:ilvl w:val="0"/>
          <w:numId w:val="35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司线员的职责与执裁工作方法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教学要点：掌握羽毛球裁判工作方法</w:t>
      </w:r>
    </w:p>
    <w:p w:rsidR="001C6BDC" w:rsidRDefault="001C6BDC" w:rsidP="001C6BDC">
      <w:pPr>
        <w:numPr>
          <w:ilvl w:val="0"/>
          <w:numId w:val="28"/>
        </w:numPr>
        <w:tabs>
          <w:tab w:val="left" w:pos="855"/>
        </w:tabs>
        <w:autoSpaceDE w:val="0"/>
        <w:autoSpaceDN w:val="0"/>
        <w:adjustRightInd w:val="0"/>
        <w:snapToGrid w:val="0"/>
      </w:pPr>
      <w:r>
        <w:rPr>
          <w:rFonts w:hint="eastAsia"/>
        </w:rPr>
        <w:t>竞赛的组织与竞赛方法</w:t>
      </w:r>
    </w:p>
    <w:p w:rsidR="001C6BDC" w:rsidRDefault="001C6BDC" w:rsidP="001C6BDC">
      <w:pPr>
        <w:numPr>
          <w:ilvl w:val="0"/>
          <w:numId w:val="3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竞赛的组织</w:t>
      </w:r>
    </w:p>
    <w:p w:rsidR="001C6BDC" w:rsidRDefault="001C6BDC" w:rsidP="001C6BDC">
      <w:pPr>
        <w:numPr>
          <w:ilvl w:val="0"/>
          <w:numId w:val="3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竞赛的方法</w:t>
      </w:r>
    </w:p>
    <w:p w:rsidR="001C6BDC" w:rsidRDefault="001C6BDC" w:rsidP="001C6BDC">
      <w:pPr>
        <w:numPr>
          <w:ilvl w:val="0"/>
          <w:numId w:val="36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竞赛的编排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教学要点：掌握羽毛球竞赛的组织与竞赛方法</w:t>
      </w:r>
    </w:p>
    <w:p w:rsidR="001C6BDC" w:rsidRDefault="001C6BDC" w:rsidP="001C6BDC">
      <w:pPr>
        <w:numPr>
          <w:ilvl w:val="0"/>
          <w:numId w:val="28"/>
        </w:numPr>
        <w:tabs>
          <w:tab w:val="left" w:pos="855"/>
        </w:tabs>
        <w:autoSpaceDE w:val="0"/>
        <w:autoSpaceDN w:val="0"/>
        <w:adjustRightInd w:val="0"/>
        <w:snapToGrid w:val="0"/>
      </w:pPr>
      <w:r>
        <w:rPr>
          <w:rFonts w:hint="eastAsia"/>
        </w:rPr>
        <w:t>竞赛场地和器材设备的要求</w:t>
      </w:r>
    </w:p>
    <w:p w:rsidR="001C6BDC" w:rsidRDefault="001C6BDC" w:rsidP="001C6BDC">
      <w:pPr>
        <w:numPr>
          <w:ilvl w:val="0"/>
          <w:numId w:val="3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比赛场地的规定</w:t>
      </w:r>
    </w:p>
    <w:p w:rsidR="001C6BDC" w:rsidRDefault="001C6BDC" w:rsidP="001C6BDC">
      <w:pPr>
        <w:numPr>
          <w:ilvl w:val="0"/>
          <w:numId w:val="3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比赛的用球</w:t>
      </w:r>
    </w:p>
    <w:p w:rsidR="001C6BDC" w:rsidRDefault="001C6BDC" w:rsidP="001C6BDC">
      <w:pPr>
        <w:numPr>
          <w:ilvl w:val="0"/>
          <w:numId w:val="3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裁判椅</w:t>
      </w:r>
    </w:p>
    <w:p w:rsidR="001C6BDC" w:rsidRDefault="001C6BDC" w:rsidP="001C6BDC">
      <w:pPr>
        <w:numPr>
          <w:ilvl w:val="0"/>
          <w:numId w:val="3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场区广告</w:t>
      </w:r>
    </w:p>
    <w:p w:rsidR="001C6BDC" w:rsidRDefault="001C6BDC" w:rsidP="001C6BDC">
      <w:pPr>
        <w:numPr>
          <w:ilvl w:val="0"/>
          <w:numId w:val="37"/>
        </w:numPr>
        <w:tabs>
          <w:tab w:val="left" w:pos="645"/>
        </w:tabs>
        <w:autoSpaceDE w:val="0"/>
        <w:autoSpaceDN w:val="0"/>
        <w:adjustRightInd w:val="0"/>
        <w:snapToGrid w:val="0"/>
      </w:pPr>
      <w:r>
        <w:rPr>
          <w:rFonts w:hint="eastAsia"/>
        </w:rPr>
        <w:t>服装</w:t>
      </w:r>
    </w:p>
    <w:p w:rsidR="001C6BDC" w:rsidRDefault="001C6BDC" w:rsidP="001C6BDC">
      <w:pPr>
        <w:snapToGrid w:val="0"/>
        <w:ind w:left="645"/>
      </w:pPr>
      <w:r>
        <w:rPr>
          <w:rFonts w:hint="eastAsia"/>
        </w:rPr>
        <w:t>教学要点：掌握羽毛球竞赛场地和器材设备</w:t>
      </w:r>
    </w:p>
    <w:p w:rsidR="001B007B" w:rsidRPr="00BB28EB" w:rsidRDefault="001B007B" w:rsidP="001B007B">
      <w:pPr>
        <w:snapToGrid w:val="0"/>
        <w:ind w:left="1260" w:hangingChars="600" w:hanging="1260"/>
        <w:rPr>
          <w:rFonts w:ascii="宋体" w:eastAsia="宋体" w:hAnsi="宋体"/>
        </w:rPr>
      </w:pPr>
    </w:p>
    <w:p w:rsidR="00313A87" w:rsidRDefault="00313A87" w:rsidP="00F818CF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313A87" w:rsidRPr="00CA53B2" w:rsidRDefault="00DD7B5F" w:rsidP="00F818CF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504B7">
        <w:rPr>
          <w:rFonts w:ascii="宋体" w:eastAsia="宋体" w:hAnsi="宋体" w:hint="eastAsia"/>
          <w:szCs w:val="21"/>
        </w:rPr>
        <w:t>（五</w:t>
      </w:r>
      <w:r w:rsidR="00CA53B2" w:rsidRPr="00CA53B2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="00CA53B2"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黑体" w:hAnsi="Times New Roman" w:hint="eastAsia"/>
                <w:b/>
              </w:rPr>
              <w:t>绪论</w:t>
            </w:r>
          </w:p>
        </w:tc>
        <w:tc>
          <w:tcPr>
            <w:tcW w:w="2766" w:type="dxa"/>
            <w:vAlign w:val="center"/>
          </w:tcPr>
          <w:p w:rsidR="00CA53B2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2D7B1E">
              <w:rPr>
                <w:rFonts w:ascii="黑体" w:eastAsia="黑体" w:hAnsi="Times New Roman" w:hint="eastAsia"/>
                <w:b/>
              </w:rPr>
              <w:t>羽毛球运动击球基本理论</w:t>
            </w:r>
          </w:p>
        </w:tc>
        <w:tc>
          <w:tcPr>
            <w:tcW w:w="2766" w:type="dxa"/>
            <w:vAlign w:val="center"/>
          </w:tcPr>
          <w:p w:rsidR="00CA53B2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34254B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C46687">
              <w:rPr>
                <w:rFonts w:ascii="黑体" w:eastAsia="黑体" w:hAnsi="Times New Roman" w:hint="eastAsia"/>
                <w:b/>
              </w:rPr>
              <w:t>羽毛球基本</w:t>
            </w:r>
            <w:r w:rsidR="002D7B1E">
              <w:rPr>
                <w:rFonts w:ascii="黑体" w:eastAsia="黑体" w:hAnsi="Times New Roman" w:hint="eastAsia"/>
                <w:b/>
              </w:rPr>
              <w:t>技术</w:t>
            </w:r>
          </w:p>
        </w:tc>
        <w:tc>
          <w:tcPr>
            <w:tcW w:w="2766" w:type="dxa"/>
            <w:vAlign w:val="center"/>
          </w:tcPr>
          <w:p w:rsidR="00CA53B2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136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C46687">
              <w:rPr>
                <w:rFonts w:ascii="黑体" w:eastAsia="黑体" w:hAnsi="Times New Roman" w:hint="eastAsia"/>
                <w:b/>
              </w:rPr>
              <w:t>羽毛球</w:t>
            </w:r>
            <w:r w:rsidR="002D7B1E">
              <w:rPr>
                <w:rFonts w:ascii="黑体" w:eastAsia="黑体" w:hAnsi="Times New Roman" w:hint="eastAsia"/>
                <w:b/>
              </w:rPr>
              <w:t>基本战术</w:t>
            </w:r>
          </w:p>
        </w:tc>
        <w:tc>
          <w:tcPr>
            <w:tcW w:w="2766" w:type="dxa"/>
            <w:vAlign w:val="center"/>
          </w:tcPr>
          <w:p w:rsidR="00CA53B2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2D7B1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D7B1E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D7B1E" w:rsidRPr="00C46687" w:rsidRDefault="002D7B1E" w:rsidP="002D7B1E">
            <w:pPr>
              <w:rPr>
                <w:rFonts w:ascii="黑体" w:eastAsia="黑体" w:hAnsi="Times New Roman"/>
                <w:b/>
              </w:rPr>
            </w:pPr>
            <w:r w:rsidRPr="002D7B1E">
              <w:rPr>
                <w:rFonts w:ascii="黑体" w:eastAsia="黑体" w:hAnsi="Times New Roman" w:hint="eastAsia"/>
                <w:b/>
              </w:rPr>
              <w:t>技、战术教学训练内容与方法</w:t>
            </w:r>
          </w:p>
        </w:tc>
        <w:tc>
          <w:tcPr>
            <w:tcW w:w="2766" w:type="dxa"/>
            <w:vAlign w:val="center"/>
          </w:tcPr>
          <w:p w:rsidR="002D7B1E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24</w:t>
            </w:r>
          </w:p>
        </w:tc>
      </w:tr>
      <w:tr w:rsidR="002D7B1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D7B1E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2D7B1E" w:rsidRPr="00C46687" w:rsidRDefault="002D7B1E" w:rsidP="00F818CF">
            <w:pPr>
              <w:widowControl/>
              <w:spacing w:beforeLines="50" w:afterLines="50"/>
              <w:jc w:val="center"/>
              <w:rPr>
                <w:rFonts w:ascii="黑体" w:eastAsia="黑体" w:hAnsi="Times New Roman"/>
                <w:b/>
              </w:rPr>
            </w:pPr>
            <w:r w:rsidRPr="002D7B1E">
              <w:rPr>
                <w:rFonts w:ascii="黑体" w:eastAsia="黑体" w:hAnsi="Times New Roman" w:hint="eastAsia"/>
                <w:b/>
              </w:rPr>
              <w:t>羽毛球身体素质和训练方法</w:t>
            </w:r>
          </w:p>
        </w:tc>
        <w:tc>
          <w:tcPr>
            <w:tcW w:w="2766" w:type="dxa"/>
            <w:vAlign w:val="center"/>
          </w:tcPr>
          <w:p w:rsidR="002D7B1E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2D7B1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D7B1E" w:rsidRPr="0034254B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2D7B1E" w:rsidRPr="00C46687" w:rsidRDefault="002D7B1E" w:rsidP="002D7B1E">
            <w:pPr>
              <w:rPr>
                <w:rFonts w:ascii="黑体" w:eastAsia="黑体" w:hAnsi="Times New Roman"/>
                <w:b/>
              </w:rPr>
            </w:pPr>
            <w:r w:rsidRPr="002D7B1E">
              <w:rPr>
                <w:rFonts w:ascii="黑体" w:eastAsia="黑体" w:hAnsi="Times New Roman" w:hint="eastAsia"/>
                <w:b/>
              </w:rPr>
              <w:t>羽毛球竞赛与裁判方法</w:t>
            </w:r>
          </w:p>
        </w:tc>
        <w:tc>
          <w:tcPr>
            <w:tcW w:w="2766" w:type="dxa"/>
            <w:vAlign w:val="center"/>
          </w:tcPr>
          <w:p w:rsidR="002D7B1E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</w:tbl>
    <w:p w:rsidR="002D7B1E" w:rsidRDefault="002D7B1E" w:rsidP="00F818CF">
      <w:pPr>
        <w:widowControl/>
        <w:spacing w:beforeLines="50" w:afterLines="50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2D7B1E" w:rsidRDefault="002D7B1E" w:rsidP="00F818CF">
      <w:pPr>
        <w:widowControl/>
        <w:spacing w:beforeLines="50" w:afterLines="50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F818CF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:rsidR="0034254B" w:rsidRPr="00D504B7" w:rsidRDefault="00DD7B5F" w:rsidP="00F818CF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504B7" w:rsidRPr="00D504B7">
        <w:rPr>
          <w:rFonts w:ascii="宋体" w:eastAsia="宋体" w:hAnsi="宋体" w:hint="eastAsia"/>
          <w:szCs w:val="21"/>
        </w:rPr>
        <w:t>（五</w:t>
      </w:r>
      <w:r w:rsidR="008128AD" w:rsidRPr="00D504B7">
        <w:rPr>
          <w:rFonts w:ascii="宋体" w:eastAsia="宋体" w:hAnsi="宋体" w:hint="eastAsia"/>
          <w:szCs w:val="21"/>
        </w:rPr>
        <w:t>号</w:t>
      </w:r>
      <w:r w:rsidR="00D504B7" w:rsidRPr="00D504B7">
        <w:rPr>
          <w:rFonts w:ascii="宋体" w:eastAsia="宋体" w:hAnsi="宋体" w:hint="eastAsia"/>
          <w:szCs w:val="21"/>
        </w:rPr>
        <w:t>宋</w:t>
      </w:r>
      <w:r w:rsidR="008128AD" w:rsidRPr="00D504B7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BA23F0" w:rsidRDefault="00D715F7" w:rsidP="00F818C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D715F7" w:rsidRPr="00BA23F0" w:rsidRDefault="00D715F7" w:rsidP="00F818C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F818C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F818C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F818C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D715F7" w:rsidRPr="00BA23F0" w:rsidRDefault="00D715F7" w:rsidP="00F818C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715F7" w:rsidRPr="00BA23F0" w:rsidRDefault="00D715F7" w:rsidP="00F818C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BA23F0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理论</w:t>
            </w:r>
          </w:p>
        </w:tc>
        <w:tc>
          <w:tcPr>
            <w:tcW w:w="1145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理论知识学习</w:t>
            </w:r>
          </w:p>
        </w:tc>
        <w:tc>
          <w:tcPr>
            <w:tcW w:w="1145" w:type="dxa"/>
            <w:vAlign w:val="center"/>
          </w:tcPr>
          <w:p w:rsidR="00D715F7" w:rsidRPr="00D715F7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BA23F0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</w:t>
            </w:r>
            <w:r w:rsidR="007523EC"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</w:t>
            </w:r>
          </w:p>
        </w:tc>
        <w:tc>
          <w:tcPr>
            <w:tcW w:w="1145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基本技术学习</w:t>
            </w:r>
          </w:p>
        </w:tc>
        <w:tc>
          <w:tcPr>
            <w:tcW w:w="1145" w:type="dxa"/>
            <w:vAlign w:val="center"/>
          </w:tcPr>
          <w:p w:rsidR="00D715F7" w:rsidRPr="00D715F7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40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523EC" w:rsidRPr="00D715F7" w:rsidTr="00DD7B5F">
        <w:trPr>
          <w:trHeight w:val="340"/>
          <w:jc w:val="center"/>
        </w:trPr>
        <w:tc>
          <w:tcPr>
            <w:tcW w:w="1642" w:type="dxa"/>
            <w:vMerge w:val="restart"/>
            <w:vAlign w:val="center"/>
          </w:tcPr>
          <w:p w:rsidR="007523EC" w:rsidRPr="00D715F7" w:rsidRDefault="007523EC" w:rsidP="00F818CF">
            <w:pPr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12-13</w:t>
            </w:r>
          </w:p>
        </w:tc>
        <w:tc>
          <w:tcPr>
            <w:tcW w:w="929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战术</w:t>
            </w:r>
          </w:p>
        </w:tc>
        <w:tc>
          <w:tcPr>
            <w:tcW w:w="1145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基本战术学习</w:t>
            </w:r>
          </w:p>
        </w:tc>
        <w:tc>
          <w:tcPr>
            <w:tcW w:w="1145" w:type="dxa"/>
            <w:vMerge w:val="restart"/>
            <w:vAlign w:val="center"/>
          </w:tcPr>
          <w:p w:rsidR="007523EC" w:rsidRPr="00D715F7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523EC" w:rsidRPr="00D715F7" w:rsidTr="00DD7B5F">
        <w:trPr>
          <w:trHeight w:val="340"/>
          <w:jc w:val="center"/>
        </w:trPr>
        <w:tc>
          <w:tcPr>
            <w:tcW w:w="1642" w:type="dxa"/>
            <w:vMerge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9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裁判</w:t>
            </w:r>
          </w:p>
        </w:tc>
        <w:tc>
          <w:tcPr>
            <w:tcW w:w="1145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裁判理论实践</w:t>
            </w:r>
          </w:p>
        </w:tc>
        <w:tc>
          <w:tcPr>
            <w:tcW w:w="1145" w:type="dxa"/>
            <w:vMerge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</w:t>
            </w:r>
          </w:p>
        </w:tc>
        <w:tc>
          <w:tcPr>
            <w:tcW w:w="1145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15-16</w:t>
            </w:r>
          </w:p>
        </w:tc>
        <w:tc>
          <w:tcPr>
            <w:tcW w:w="929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考核</w:t>
            </w:r>
          </w:p>
        </w:tc>
        <w:tc>
          <w:tcPr>
            <w:tcW w:w="1145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2D7B1E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523EC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7523EC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机动</w:t>
            </w:r>
          </w:p>
        </w:tc>
        <w:tc>
          <w:tcPr>
            <w:tcW w:w="1145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523EC" w:rsidRPr="00D715F7" w:rsidRDefault="007523EC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F818CF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:rsidR="000F4EE4" w:rsidRDefault="000F4EE4" w:rsidP="00F818CF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1.施志社王家宏编著《</w:t>
      </w:r>
      <w:r w:rsidRPr="00C94BF7">
        <w:rPr>
          <w:rFonts w:ascii="宋体" w:eastAsia="宋体" w:hAnsi="宋体" w:hint="eastAsia"/>
        </w:rPr>
        <w:t>怎样打羽毛球</w:t>
      </w:r>
      <w:r>
        <w:rPr>
          <w:rFonts w:ascii="宋体" w:eastAsia="宋体" w:hAnsi="宋体" w:hint="eastAsia"/>
        </w:rPr>
        <w:t>》</w:t>
      </w:r>
      <w:r w:rsidRPr="00C94BF7">
        <w:rPr>
          <w:rFonts w:ascii="宋体" w:eastAsia="宋体" w:hAnsi="宋体" w:hint="eastAsia"/>
        </w:rPr>
        <w:t>苏州大学出版社，2006年</w:t>
      </w:r>
    </w:p>
    <w:p w:rsidR="000F4EE4" w:rsidRPr="00E814E7" w:rsidRDefault="000F4EE4" w:rsidP="00F818CF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2.</w:t>
      </w:r>
      <w:r w:rsidRPr="00E814E7">
        <w:rPr>
          <w:rFonts w:ascii="宋体" w:eastAsia="宋体" w:hAnsi="宋体" w:hint="eastAsia"/>
        </w:rPr>
        <w:t>肖杰《羽毛球运动理论与实践》人民体育出版社，2017年</w:t>
      </w:r>
    </w:p>
    <w:p w:rsidR="000F4EE4" w:rsidRPr="00E814E7" w:rsidRDefault="000F4EE4" w:rsidP="00F818CF">
      <w:pPr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3.</w:t>
      </w:r>
      <w:r w:rsidRPr="00E814E7">
        <w:rPr>
          <w:rFonts w:ascii="宋体" w:eastAsia="宋体" w:hAnsi="宋体" w:hint="eastAsia"/>
        </w:rPr>
        <w:t>国家体育总局职业技能鉴定知道中心《羽毛球.初级》高等教育出版社，2018年</w:t>
      </w:r>
    </w:p>
    <w:p w:rsidR="00E76E34" w:rsidRDefault="000F4EE4" w:rsidP="00F818CF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4.</w:t>
      </w:r>
      <w:r w:rsidRPr="00E814E7">
        <w:rPr>
          <w:rFonts w:ascii="宋体" w:eastAsia="宋体" w:hAnsi="宋体" w:hint="eastAsia"/>
        </w:rPr>
        <w:t>《羽毛球竞赛规则》中国羽毛球协会审定（最近版本）</w:t>
      </w:r>
    </w:p>
    <w:p w:rsidR="00D417A1" w:rsidRPr="00E76E34" w:rsidRDefault="00022CBB" w:rsidP="00F818CF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</w:p>
    <w:p w:rsidR="00E76E34" w:rsidRDefault="00E76E34" w:rsidP="00F818CF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:rsidR="000F4EE4" w:rsidRDefault="000F4EE4" w:rsidP="00F818C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</w:rPr>
        <w:t>1．</w:t>
      </w:r>
      <w:r>
        <w:rPr>
          <w:rFonts w:ascii="宋体" w:eastAsia="宋体" w:hAnsi="宋体" w:cs="宋体" w:hint="eastAsia"/>
          <w:szCs w:val="21"/>
        </w:rPr>
        <w:t>讲授法：通过讲授本课程的基本概念与基本原理，帮助学生了解并掌握羽毛球运动概述、羽毛球技术、羽毛球战术、竞赛组织、教学教法等相关知识。</w:t>
      </w:r>
    </w:p>
    <w:p w:rsidR="000F4EE4" w:rsidRDefault="000F4EE4" w:rsidP="00F818C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</w:rPr>
        <w:t>2．</w:t>
      </w:r>
      <w:r>
        <w:rPr>
          <w:rFonts w:ascii="宋体" w:eastAsia="宋体" w:hAnsi="宋体" w:cs="宋体" w:hint="eastAsia"/>
          <w:szCs w:val="21"/>
        </w:rPr>
        <w:t>演示法：通过课堂，由教师展示技术动作、模拟羽毛球比赛及技战术在比赛中的运用，依据程序教学的方法步骤分解课堂教学步骤并进行设计、展示。</w:t>
      </w:r>
    </w:p>
    <w:p w:rsidR="000F4EE4" w:rsidRPr="001C1829" w:rsidRDefault="000F4EE4" w:rsidP="00F818C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3.观摩法：组织学生现场观摩或视频观摩羽毛球技、战术和羽毛球比赛。</w:t>
      </w:r>
    </w:p>
    <w:p w:rsidR="00D417A1" w:rsidRPr="00F56396" w:rsidRDefault="00022CBB" w:rsidP="00F818CF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lastRenderedPageBreak/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F56396" w:rsidRPr="0034254B">
        <w:rPr>
          <w:rFonts w:ascii="宋体" w:eastAsia="宋体" w:hAnsi="宋体" w:hint="eastAsia"/>
        </w:rPr>
        <w:t>（四号黑体）</w:t>
      </w:r>
    </w:p>
    <w:p w:rsidR="00D417A1" w:rsidRPr="00DD7B5F" w:rsidRDefault="00DD7B5F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D417A1" w:rsidRPr="00D504B7" w:rsidRDefault="00022CBB" w:rsidP="00F818CF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D504B7">
        <w:rPr>
          <w:rFonts w:ascii="宋体" w:eastAsia="宋体" w:hAnsi="宋体" w:hint="eastAsia"/>
          <w:szCs w:val="21"/>
        </w:rPr>
        <w:t>（五</w:t>
      </w:r>
      <w:r w:rsidRPr="00D504B7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Pr="00D504B7">
        <w:rPr>
          <w:rFonts w:ascii="宋体" w:eastAsia="宋体" w:hAnsi="宋体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F818C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F818C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F818C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E3427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1.</w:t>
            </w:r>
            <w:r>
              <w:rPr>
                <w:rFonts w:ascii="宋体" w:hAnsi="宋体" w:hint="eastAsia"/>
                <w:sz w:val="18"/>
                <w:szCs w:val="21"/>
              </w:rPr>
              <w:t>理</w:t>
            </w:r>
            <w:r>
              <w:rPr>
                <w:rFonts w:ascii="宋体" w:hAnsi="宋体" w:hint="eastAsia"/>
                <w:sz w:val="18"/>
                <w:szCs w:val="21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21"/>
              </w:rPr>
              <w:t>论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各学期大纲规定内容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百分制，笔试。最后一学期将所有理论内容综合考核。</w:t>
            </w:r>
          </w:p>
        </w:tc>
      </w:tr>
      <w:tr w:rsidR="006E3427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2.</w:t>
            </w:r>
            <w:r>
              <w:rPr>
                <w:rFonts w:ascii="宋体" w:hAnsi="宋体" w:hint="eastAsia"/>
                <w:sz w:val="18"/>
                <w:szCs w:val="21"/>
              </w:rPr>
              <w:t>技术战术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技术战术考试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百分制，以技评和成绩为主</w:t>
            </w:r>
          </w:p>
        </w:tc>
      </w:tr>
      <w:tr w:rsidR="006E3427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3.</w:t>
            </w:r>
            <w:r>
              <w:rPr>
                <w:rFonts w:ascii="宋体" w:hAnsi="宋体" w:hint="eastAsia"/>
                <w:sz w:val="18"/>
                <w:szCs w:val="21"/>
              </w:rPr>
              <w:t>裁判或教学实践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课内实习和课外实习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百分制，课内外各占</w:t>
            </w:r>
            <w:r>
              <w:rPr>
                <w:rFonts w:ascii="宋体" w:hAnsi="宋体" w:hint="eastAsia"/>
                <w:sz w:val="18"/>
                <w:szCs w:val="21"/>
              </w:rPr>
              <w:t>50%</w:t>
            </w:r>
            <w:r>
              <w:rPr>
                <w:rFonts w:ascii="宋体" w:hAnsi="宋体" w:hint="eastAsia"/>
                <w:sz w:val="18"/>
                <w:szCs w:val="21"/>
              </w:rPr>
              <w:t>。</w:t>
            </w:r>
          </w:p>
        </w:tc>
      </w:tr>
      <w:tr w:rsidR="006E3427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4.</w:t>
            </w:r>
            <w:r>
              <w:rPr>
                <w:rFonts w:ascii="宋体" w:hAnsi="宋体" w:hint="eastAsia"/>
                <w:sz w:val="18"/>
                <w:szCs w:val="21"/>
              </w:rPr>
              <w:t>身体素质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专项身体素质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百分制，专项身体素质</w:t>
            </w:r>
          </w:p>
        </w:tc>
      </w:tr>
      <w:tr w:rsidR="006E3427" w:rsidTr="009C1370">
        <w:trPr>
          <w:trHeight w:val="567"/>
          <w:jc w:val="center"/>
        </w:trPr>
        <w:tc>
          <w:tcPr>
            <w:tcW w:w="2847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5.</w:t>
            </w:r>
            <w:r>
              <w:rPr>
                <w:rFonts w:ascii="宋体" w:hAnsi="宋体" w:hint="eastAsia"/>
                <w:sz w:val="18"/>
                <w:szCs w:val="21"/>
              </w:rPr>
              <w:t>平时表现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上课态度、出勤率等</w:t>
            </w:r>
          </w:p>
        </w:tc>
        <w:tc>
          <w:tcPr>
            <w:tcW w:w="2849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百分制，缺课</w:t>
            </w:r>
            <w:r>
              <w:rPr>
                <w:rFonts w:ascii="宋体" w:hAnsi="宋体" w:hint="eastAsia"/>
                <w:sz w:val="18"/>
                <w:szCs w:val="21"/>
              </w:rPr>
              <w:t>1</w:t>
            </w:r>
            <w:r>
              <w:rPr>
                <w:rFonts w:ascii="宋体" w:hAnsi="宋体" w:hint="eastAsia"/>
                <w:sz w:val="18"/>
                <w:szCs w:val="21"/>
              </w:rPr>
              <w:t>次扣</w:t>
            </w:r>
            <w:r>
              <w:rPr>
                <w:rFonts w:ascii="宋体" w:hAnsi="宋体" w:hint="eastAsia"/>
                <w:sz w:val="18"/>
                <w:szCs w:val="21"/>
              </w:rPr>
              <w:t>5</w:t>
            </w:r>
            <w:r>
              <w:rPr>
                <w:rFonts w:ascii="宋体" w:hAnsi="宋体" w:hint="eastAsia"/>
                <w:sz w:val="18"/>
                <w:szCs w:val="21"/>
              </w:rPr>
              <w:t>分，旷课</w:t>
            </w:r>
            <w:r>
              <w:rPr>
                <w:rFonts w:ascii="宋体" w:hAnsi="宋体" w:hint="eastAsia"/>
                <w:sz w:val="18"/>
                <w:szCs w:val="21"/>
              </w:rPr>
              <w:t>1</w:t>
            </w:r>
            <w:r>
              <w:rPr>
                <w:rFonts w:ascii="宋体" w:hAnsi="宋体" w:hint="eastAsia"/>
                <w:sz w:val="18"/>
                <w:szCs w:val="21"/>
              </w:rPr>
              <w:t>次扣</w:t>
            </w:r>
            <w:r>
              <w:rPr>
                <w:rFonts w:ascii="宋体" w:hAnsi="宋体" w:hint="eastAsia"/>
                <w:sz w:val="18"/>
                <w:szCs w:val="21"/>
              </w:rPr>
              <w:t>10</w:t>
            </w:r>
            <w:r>
              <w:rPr>
                <w:rFonts w:ascii="宋体" w:hAnsi="宋体" w:hint="eastAsia"/>
                <w:sz w:val="18"/>
                <w:szCs w:val="21"/>
              </w:rPr>
              <w:t>分，超过规定标准不能正常参加考试；同时结合训练时表现，积极性。</w:t>
            </w:r>
          </w:p>
        </w:tc>
      </w:tr>
    </w:tbl>
    <w:p w:rsidR="006E3427" w:rsidRDefault="006E3427" w:rsidP="00F818CF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</w:p>
    <w:p w:rsidR="008311BD" w:rsidRPr="008311BD" w:rsidRDefault="008311BD" w:rsidP="008311BD">
      <w:pPr>
        <w:ind w:left="420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（一）考试项目及分配比例</w:t>
      </w:r>
    </w:p>
    <w:p w:rsidR="008311BD" w:rsidRPr="008311BD" w:rsidRDefault="008311BD" w:rsidP="008311BD">
      <w:pPr>
        <w:ind w:left="1305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 xml:space="preserve">考试项目由专项理论、技术考核 、裁判或教学实践 、身体素质占60%，平时成绩部分占总成绩的40% 。         </w:t>
      </w:r>
    </w:p>
    <w:p w:rsidR="008311BD" w:rsidRPr="008311BD" w:rsidRDefault="008311BD" w:rsidP="008311BD">
      <w:pPr>
        <w:ind w:left="420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（二）考试内容及方法</w:t>
      </w:r>
    </w:p>
    <w:p w:rsidR="008311BD" w:rsidRPr="008311BD" w:rsidRDefault="008311BD" w:rsidP="008311BD">
      <w:pPr>
        <w:tabs>
          <w:tab w:val="right" w:pos="8306"/>
        </w:tabs>
        <w:ind w:firstLineChars="500" w:firstLine="1050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1、专项理论（笔试）</w:t>
      </w:r>
      <w:r w:rsidRPr="008311BD">
        <w:rPr>
          <w:rFonts w:ascii="宋体" w:eastAsia="宋体" w:hAnsi="宋体"/>
        </w:rPr>
        <w:tab/>
      </w:r>
    </w:p>
    <w:p w:rsidR="008311BD" w:rsidRPr="008311BD" w:rsidRDefault="008311BD" w:rsidP="008311BD">
      <w:pPr>
        <w:ind w:leftChars="671" w:left="1619" w:hangingChars="100" w:hanging="210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由羽毛球运动概论、竞赛规则及裁判法、击球动作原理及分析三部分组成。</w:t>
      </w:r>
    </w:p>
    <w:p w:rsidR="008311BD" w:rsidRPr="008311BD" w:rsidRDefault="008311BD" w:rsidP="008311BD">
      <w:pPr>
        <w:ind w:firstLineChars="500" w:firstLine="1050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2、技术战术</w:t>
      </w:r>
    </w:p>
    <w:p w:rsidR="008311BD" w:rsidRPr="008311BD" w:rsidRDefault="008311BD" w:rsidP="008311BD">
      <w:pPr>
        <w:ind w:firstLineChars="650" w:firstLine="1365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由基本技术、考核比赛、战术意识三部分组成。</w:t>
      </w:r>
    </w:p>
    <w:p w:rsidR="008311BD" w:rsidRPr="008311BD" w:rsidRDefault="008311BD" w:rsidP="008311BD">
      <w:pPr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 xml:space="preserve">          3、裁判或教学实践</w:t>
      </w:r>
    </w:p>
    <w:p w:rsidR="008311BD" w:rsidRPr="008311BD" w:rsidRDefault="008311BD" w:rsidP="008311BD">
      <w:pPr>
        <w:ind w:firstLineChars="650" w:firstLine="1365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由课上练习比赛的裁判、课外各类比赛的裁判两部分组成。</w:t>
      </w:r>
    </w:p>
    <w:p w:rsidR="008311BD" w:rsidRPr="008311BD" w:rsidRDefault="008311BD" w:rsidP="008311BD">
      <w:pPr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 xml:space="preserve">          4、身体素质</w:t>
      </w:r>
    </w:p>
    <w:p w:rsidR="008311BD" w:rsidRPr="008311BD" w:rsidRDefault="008311BD" w:rsidP="008311BD">
      <w:pPr>
        <w:ind w:firstLineChars="650" w:firstLine="1365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由1分钟双飞跳绳、步伐左右移动记时、1500米记时三项组成。</w:t>
      </w:r>
    </w:p>
    <w:p w:rsidR="008311BD" w:rsidRPr="008311BD" w:rsidRDefault="008311BD" w:rsidP="008311BD">
      <w:pPr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 xml:space="preserve">          5、平时表现</w:t>
      </w:r>
    </w:p>
    <w:p w:rsidR="008311BD" w:rsidRPr="008311BD" w:rsidRDefault="008311BD" w:rsidP="008311BD">
      <w:pPr>
        <w:ind w:leftChars="599" w:left="2623" w:hangingChars="650" w:hanging="1365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 xml:space="preserve"> 出勤情况：按照学校考勤要求进行考勤</w:t>
      </w:r>
    </w:p>
    <w:p w:rsidR="008311BD" w:rsidRPr="008311BD" w:rsidRDefault="008311BD" w:rsidP="008311BD">
      <w:pPr>
        <w:ind w:left="420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（三）评分标准</w:t>
      </w:r>
    </w:p>
    <w:p w:rsidR="008311BD" w:rsidRPr="008311BD" w:rsidRDefault="008311BD" w:rsidP="008311BD">
      <w:pPr>
        <w:ind w:firstLineChars="450" w:firstLine="945"/>
        <w:rPr>
          <w:rFonts w:ascii="宋体" w:eastAsia="宋体" w:hAnsi="宋体"/>
        </w:rPr>
      </w:pPr>
      <w:r w:rsidRPr="008311BD">
        <w:rPr>
          <w:rFonts w:ascii="宋体" w:eastAsia="宋体" w:hAnsi="宋体" w:hint="eastAsia"/>
        </w:rPr>
        <w:t>前四项成绩均达到各自分数的60%以上后和平时表现成绩相加为专项总成。</w:t>
      </w:r>
    </w:p>
    <w:p w:rsidR="006E3427" w:rsidRPr="008311BD" w:rsidRDefault="006E3427" w:rsidP="00F818C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</w:p>
    <w:p w:rsidR="006E3427" w:rsidRPr="008311BD" w:rsidRDefault="006E3427" w:rsidP="00F818C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</w:p>
    <w:p w:rsidR="006E3427" w:rsidRPr="008311BD" w:rsidRDefault="006E3427" w:rsidP="00F818C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</w:p>
    <w:p w:rsidR="006E3427" w:rsidRPr="008311BD" w:rsidRDefault="006E3427" w:rsidP="00F818C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</w:p>
    <w:p w:rsidR="006E3427" w:rsidRDefault="006E3427" w:rsidP="00F818CF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</w:p>
    <w:p w:rsidR="00DD7B5F" w:rsidRDefault="00DD7B5F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C54636" w:rsidRPr="00DD7B5F" w:rsidRDefault="00DD7B5F" w:rsidP="00F818CF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C54636" w:rsidRDefault="00C54636" w:rsidP="00F818CF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</w:t>
      </w:r>
      <w:r w:rsidR="002D7B1E"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</w:t>
      </w:r>
      <w:r w:rsidR="009C1370">
        <w:rPr>
          <w:rFonts w:ascii="宋体" w:eastAsia="宋体" w:hAnsi="宋体" w:hint="eastAsia"/>
        </w:rPr>
        <w:t>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，期末考试</w:t>
      </w:r>
      <w:r w:rsidR="002D7B1E">
        <w:rPr>
          <w:rFonts w:ascii="宋体" w:eastAsia="宋体" w:hAnsi="宋体" w:hint="eastAsia"/>
        </w:rPr>
        <w:t>6</w:t>
      </w:r>
      <w:r>
        <w:rPr>
          <w:rFonts w:ascii="宋体" w:eastAsia="宋体" w:hAnsi="宋体"/>
        </w:rPr>
        <w:t>0%</w:t>
      </w:r>
    </w:p>
    <w:p w:rsidR="00B03909" w:rsidRDefault="00DD7B5F" w:rsidP="00F818CF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D504B7" w:rsidRPr="00DD7B5F" w:rsidRDefault="00D504B7" w:rsidP="00F818CF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F818CF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F818CF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6E3427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一学期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6E3427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二学期</w:t>
            </w:r>
          </w:p>
        </w:tc>
        <w:tc>
          <w:tcPr>
            <w:tcW w:w="1134" w:type="dxa"/>
            <w:vAlign w:val="center"/>
          </w:tcPr>
          <w:p w:rsidR="00285327" w:rsidRPr="00322986" w:rsidRDefault="006E3427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三学期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6E3427" w:rsidRPr="002F4D99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1.</w:t>
            </w:r>
            <w:r>
              <w:rPr>
                <w:rFonts w:ascii="宋体" w:hAnsi="宋体" w:hint="eastAsia"/>
                <w:sz w:val="18"/>
                <w:szCs w:val="21"/>
              </w:rPr>
              <w:t>理</w:t>
            </w:r>
            <w:r>
              <w:rPr>
                <w:rFonts w:ascii="宋体" w:hAnsi="宋体" w:hint="eastAsia"/>
                <w:sz w:val="18"/>
                <w:szCs w:val="21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21"/>
              </w:rPr>
              <w:t>论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6E3427" w:rsidRPr="00322986" w:rsidRDefault="006E3427" w:rsidP="00F818C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考试项目由专项理论、技术考核 、裁判或教学实践 、身体素质占60%，平时成绩部分占总成绩的40% 。</w:t>
            </w:r>
          </w:p>
        </w:tc>
      </w:tr>
      <w:tr w:rsidR="006E3427" w:rsidRPr="002F4D99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2.</w:t>
            </w:r>
            <w:r>
              <w:rPr>
                <w:rFonts w:ascii="宋体" w:hAnsi="宋体" w:hint="eastAsia"/>
                <w:sz w:val="18"/>
                <w:szCs w:val="21"/>
              </w:rPr>
              <w:t>技术战术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134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6E3427" w:rsidRPr="00322986" w:rsidRDefault="006E3427" w:rsidP="00F818C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E3427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3.</w:t>
            </w:r>
            <w:r>
              <w:rPr>
                <w:rFonts w:ascii="宋体" w:hAnsi="宋体" w:hint="eastAsia"/>
                <w:sz w:val="18"/>
                <w:szCs w:val="21"/>
              </w:rPr>
              <w:t>裁判或教学实践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6E3427" w:rsidRPr="00322986" w:rsidRDefault="006E3427" w:rsidP="00F818C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E3427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4.</w:t>
            </w:r>
            <w:r>
              <w:rPr>
                <w:rFonts w:ascii="宋体" w:hAnsi="宋体" w:hint="eastAsia"/>
                <w:sz w:val="18"/>
                <w:szCs w:val="21"/>
              </w:rPr>
              <w:t>身体素质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6E3427" w:rsidRPr="00322986" w:rsidRDefault="006E3427" w:rsidP="00F818C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E3427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5.</w:t>
            </w:r>
            <w:r>
              <w:rPr>
                <w:rFonts w:ascii="宋体" w:hAnsi="宋体" w:hint="eastAsia"/>
                <w:sz w:val="18"/>
                <w:szCs w:val="21"/>
              </w:rPr>
              <w:t>平时表现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6E3427" w:rsidRPr="00322986" w:rsidRDefault="006E3427" w:rsidP="00F818C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E3427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小计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100%</w:t>
            </w:r>
          </w:p>
        </w:tc>
        <w:tc>
          <w:tcPr>
            <w:tcW w:w="1134" w:type="dxa"/>
            <w:vAlign w:val="center"/>
          </w:tcPr>
          <w:p w:rsidR="006E3427" w:rsidRDefault="006E3427" w:rsidP="0018112E">
            <w:pPr>
              <w:autoSpaceDE w:val="0"/>
              <w:autoSpaceDN w:val="0"/>
              <w:adjustRightInd w:val="0"/>
              <w:ind w:left="-2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6E3427" w:rsidRPr="00322986" w:rsidRDefault="006E3427" w:rsidP="00F818C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6E3427" w:rsidRDefault="006E3427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285327" w:rsidRPr="00DD7B5F" w:rsidRDefault="00DD7B5F" w:rsidP="00F818C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F818C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2D7B1E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hint="eastAsia"/>
                <w:sz w:val="18"/>
              </w:rPr>
              <w:t>正手发高远球、反手发网前球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2D7B1E" w:rsidP="00F818CF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hint="eastAsia"/>
                <w:sz w:val="18"/>
              </w:rPr>
              <w:t>持续正确，挥拍放松，手腕闪动发力正确，击球点好，“鞭打”动作明显，随挥动作完整，球的落点准确。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2D7B1E" w:rsidP="00F818CF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hint="eastAsia"/>
                <w:sz w:val="18"/>
              </w:rPr>
              <w:t>持球正确，挥拍较放松，手腕闪动发力较好，击球点较好，“鞭打”动作较明显，随挥动作完整，球的落点准确。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9C1370" w:rsidRDefault="002D7B1E" w:rsidP="00F818CF">
            <w:pPr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hint="eastAsia"/>
                <w:sz w:val="18"/>
              </w:rPr>
              <w:t>持球较正确，挥拍基本放松，手腕闪动发力尚可，击球点不准，“鞭打”动作较好，随挥动作不太连贯，球的落点不准确。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D7B1E" w:rsidRDefault="009C1370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D7B1E" w:rsidRDefault="009C1370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大部分技术动作错误，发球失误很多。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70" w:rsidRPr="002D7B1E" w:rsidRDefault="009C1370" w:rsidP="009C1370">
            <w:pPr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击高</w:t>
            </w:r>
          </w:p>
          <w:p w:rsidR="00DE7849" w:rsidRPr="00F56396" w:rsidRDefault="009C1370" w:rsidP="00F818C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2D7B1E">
              <w:rPr>
                <w:rFonts w:hint="eastAsia"/>
                <w:sz w:val="18"/>
              </w:rPr>
              <w:t>远球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D7B1E" w:rsidRDefault="009C1370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准备动作充分，引拍姿势正确，挥拍击球动作协调，小臂与手腕的“鞭打”动作明显，击球点高，随挥动作完整，击出的球高而远。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D7B1E" w:rsidRDefault="009C1370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准备动作较充分，引拍姿势基本正确，挥拍击球动作较协调，小臂与手腕的“鞭打”动作明显，击球点高，随挥动作较完整，击出的球高而远。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D7B1E" w:rsidRDefault="009C1370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准备动作尚可，引拍姿势基本正确，挥拍击球动作不协调，小臂与手腕的“鞭打”动作不明显，击球点低，随挥动作较完整，击出的球达不到要求。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D7B1E" w:rsidRDefault="009C1370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D7B1E" w:rsidRDefault="009C1370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大部分技术动作错误，发球失误很多。</w:t>
            </w:r>
          </w:p>
        </w:tc>
      </w:tr>
      <w:tr w:rsidR="00F818CF" w:rsidRPr="002F4D99" w:rsidTr="003C2A4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杀球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准备动作充分，引拍姿势正确，挥拍击球动作协调，小臂与手腕的“鞭打”动作明显有下压，击球点前，随挥动作完整，击出的球有明显快速下降落在界内。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准备动作较充分，引拍姿势基本正确，挥拍击球动作较协调，小臂与手腕的“鞭打”动作有明显下压，击球点较前，随挥动作较完整，击出的球快速下降落在界内。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准备动作较充分，引拍姿势尚可，挥拍击球动作不协调，小臂与手腕的“鞭打”动作没有明显下压，击球点较后，随挥动作完整，击出的球没有明显快速下降。</w:t>
            </w:r>
          </w:p>
          <w:p w:rsidR="00F818CF" w:rsidRDefault="00F818CF" w:rsidP="0018112E">
            <w:pPr>
              <w:rPr>
                <w:sz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Pr="002D7B1E" w:rsidRDefault="00F818CF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7120B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大部分技术动作错误，失误球多。</w:t>
            </w:r>
          </w:p>
        </w:tc>
      </w:tr>
      <w:tr w:rsidR="00F818CF" w:rsidRPr="002F4D99" w:rsidTr="003C2A4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吊球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准备动作充分，引拍姿势正确，挥拍击球动作协调，小臂与手腕的“鞭打”动作有明显向下切球并有制动，击球点前，随挥动作完整，击出的球明显下降落在对方网前界内。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准备动作较充分，引拍姿势较正确，挥拍击球动作协调，小臂与手腕的“鞭打”动作有明显向下切球并有制动，击球点前，随挥动作完整，击出的球下降落在对方网前界内。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准备动作较充分，引拍姿势尚可，挥拍击球动作不协调，小臂与手腕的“鞭打”动作没有明显向下切球与制动，击球点后，随挥动作完整，击出的球下降落在对方网前界内。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Pr="002D7B1E" w:rsidRDefault="00F818CF" w:rsidP="00F818CF">
            <w:pPr>
              <w:spacing w:beforeLines="50" w:afterLines="50"/>
              <w:rPr>
                <w:sz w:val="18"/>
              </w:rPr>
            </w:pPr>
            <w:r w:rsidRPr="002D7B1E">
              <w:rPr>
                <w:rFonts w:hint="eastAsia"/>
                <w:sz w:val="18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7120B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大部分技术动作错误，失误球多。</w:t>
            </w:r>
          </w:p>
        </w:tc>
      </w:tr>
      <w:tr w:rsidR="00F818CF" w:rsidRPr="002F4D99" w:rsidTr="003C2A4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教学能力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 w:rsidRPr="003F4841">
              <w:rPr>
                <w:rFonts w:hint="eastAsia"/>
                <w:sz w:val="18"/>
              </w:rPr>
              <w:t>1、把握授课时间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2、</w:t>
            </w:r>
            <w:r w:rsidRPr="00B97661">
              <w:rPr>
                <w:rFonts w:hint="eastAsia"/>
                <w:sz w:val="18"/>
              </w:rPr>
              <w:t>讲解与示范：清晰、流畅的表达教学内容，示范时动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作规范；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3、口令与教姿教态：口令清晰大声、节奏把握准确；教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学体态端正、语态亲和、心态积极。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4、练习与纠错：根据场地环境和参与人数，采用科学合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理的课堂组织形式，有效提高练习频率，反复提醒教学要点，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及时纠正学生练习过程中的动作；</w:t>
            </w:r>
          </w:p>
          <w:p w:rsidR="00F818CF" w:rsidRPr="00B97661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5、课堂组织与管理：合理的对教学内容进行实施，针对</w:t>
            </w:r>
          </w:p>
          <w:p w:rsidR="00F818CF" w:rsidRDefault="00F818CF" w:rsidP="0018112E">
            <w:pPr>
              <w:rPr>
                <w:sz w:val="18"/>
              </w:rPr>
            </w:pPr>
            <w:r w:rsidRPr="00B97661">
              <w:rPr>
                <w:rFonts w:hint="eastAsia"/>
                <w:sz w:val="18"/>
              </w:rPr>
              <w:t>性对课堂效率进行把控</w:t>
            </w:r>
            <w:r>
              <w:rPr>
                <w:rFonts w:hint="eastAsia"/>
                <w:sz w:val="18"/>
              </w:rPr>
              <w:t>、教学能容完整</w:t>
            </w:r>
            <w:r w:rsidRPr="00B97661">
              <w:rPr>
                <w:rFonts w:hint="eastAsia"/>
                <w:sz w:val="18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课程内容完整，技术要领无明显错误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课程内容完整，技术要领不准确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课程内容完整，技术要领不准确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Pr="002D7B1E" w:rsidRDefault="00F818CF" w:rsidP="00F818CF">
            <w:pPr>
              <w:spacing w:beforeLines="50" w:afterLines="50"/>
              <w:rPr>
                <w:sz w:val="18"/>
              </w:rPr>
            </w:pPr>
            <w:r>
              <w:rPr>
                <w:rFonts w:hint="eastAsia"/>
                <w:sz w:val="18"/>
              </w:rPr>
              <w:t>讲解错误、口令错误、练习方法错误、管理混乱、课程不完整</w:t>
            </w:r>
          </w:p>
        </w:tc>
      </w:tr>
      <w:tr w:rsidR="00F818CF" w:rsidRPr="002F4D99" w:rsidTr="003C2A4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身体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素质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1500M：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女：5分40秒内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男：5分10秒内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双飞：120以上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移动：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女：19秒内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男：17秒内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1500M：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女：6分00秒内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男：5分30秒内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双飞：100以上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移动：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女：20秒内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男：18秒内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1500M：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女：6分30秒内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男：6分00秒内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双飞：80以上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移动：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女：21秒内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男：19秒内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1500M：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女：7分00秒内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男：6分30秒内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双飞：60以上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移动：</w:t>
            </w:r>
          </w:p>
          <w:p w:rsidR="00F818CF" w:rsidRDefault="00F818CF" w:rsidP="0018112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女：22秒以内</w:t>
            </w:r>
          </w:p>
          <w:p w:rsidR="00F818CF" w:rsidRDefault="00F818CF" w:rsidP="00F818C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男：20秒以内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CF" w:rsidRDefault="00F818CF" w:rsidP="00F818C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1500M：</w:t>
            </w:r>
          </w:p>
          <w:p w:rsidR="00F818CF" w:rsidRDefault="00F818CF" w:rsidP="00F818C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女：7分00秒以上</w:t>
            </w:r>
          </w:p>
          <w:p w:rsidR="00F818CF" w:rsidRDefault="00F818CF" w:rsidP="00F818C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男：6分30秒以上</w:t>
            </w:r>
          </w:p>
          <w:p w:rsidR="00F818CF" w:rsidRDefault="00F818CF" w:rsidP="00F818C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双飞：60以下</w:t>
            </w:r>
          </w:p>
          <w:p w:rsidR="00F818CF" w:rsidRDefault="00F818CF" w:rsidP="00F818C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移动：</w:t>
            </w:r>
          </w:p>
          <w:p w:rsidR="00F818CF" w:rsidRDefault="00F818CF" w:rsidP="00F818CF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女：22秒以上</w:t>
            </w:r>
          </w:p>
          <w:p w:rsidR="00F818CF" w:rsidRPr="002D7B1E" w:rsidRDefault="00F818CF" w:rsidP="00F818C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男：20秒以上</w:t>
            </w:r>
          </w:p>
        </w:tc>
      </w:tr>
    </w:tbl>
    <w:p w:rsidR="00064940" w:rsidRPr="00F56396" w:rsidRDefault="00064940" w:rsidP="00B03909">
      <w:pPr>
        <w:widowControl/>
        <w:jc w:val="left"/>
        <w:rPr>
          <w:rFonts w:ascii="宋体" w:eastAsia="宋体" w:hAnsi="宋体"/>
        </w:rPr>
      </w:pPr>
    </w:p>
    <w:sectPr w:rsidR="00064940" w:rsidRPr="00F56396" w:rsidSect="00CC6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F22" w:rsidRDefault="00ED5F22" w:rsidP="00AA630A">
      <w:r>
        <w:separator/>
      </w:r>
    </w:p>
  </w:endnote>
  <w:endnote w:type="continuationSeparator" w:id="0">
    <w:p w:rsidR="00ED5F22" w:rsidRDefault="00ED5F22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F22" w:rsidRDefault="00ED5F22" w:rsidP="00AA630A">
      <w:r>
        <w:separator/>
      </w:r>
    </w:p>
  </w:footnote>
  <w:footnote w:type="continuationSeparator" w:id="0">
    <w:p w:rsidR="00ED5F22" w:rsidRDefault="00ED5F22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765"/>
    <w:multiLevelType w:val="multilevel"/>
    <w:tmpl w:val="08265765"/>
    <w:lvl w:ilvl="0">
      <w:start w:val="1"/>
      <w:numFmt w:val="japaneseCounting"/>
      <w:lvlText w:val="%1、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">
    <w:nsid w:val="0F9028AF"/>
    <w:multiLevelType w:val="multilevel"/>
    <w:tmpl w:val="0F9028AF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2">
    <w:nsid w:val="0FFB541C"/>
    <w:multiLevelType w:val="multilevel"/>
    <w:tmpl w:val="0FFB541C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3">
    <w:nsid w:val="182E482F"/>
    <w:multiLevelType w:val="multilevel"/>
    <w:tmpl w:val="182E482F"/>
    <w:lvl w:ilvl="0">
      <w:start w:val="1"/>
      <w:numFmt w:val="japaneseCounting"/>
      <w:lvlText w:val="%1、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4">
    <w:nsid w:val="19D35702"/>
    <w:multiLevelType w:val="hybridMultilevel"/>
    <w:tmpl w:val="48AA1D98"/>
    <w:lvl w:ilvl="0" w:tplc="B5B0B00C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A697338"/>
    <w:multiLevelType w:val="multilevel"/>
    <w:tmpl w:val="1A697338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6">
    <w:nsid w:val="2394306F"/>
    <w:multiLevelType w:val="multilevel"/>
    <w:tmpl w:val="2394306F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7">
    <w:nsid w:val="25031E5D"/>
    <w:multiLevelType w:val="multilevel"/>
    <w:tmpl w:val="25031E5D"/>
    <w:lvl w:ilvl="0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59578D7"/>
    <w:multiLevelType w:val="multilevel"/>
    <w:tmpl w:val="259578D7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9">
    <w:nsid w:val="2DD62A03"/>
    <w:multiLevelType w:val="multilevel"/>
    <w:tmpl w:val="2DD62A03"/>
    <w:lvl w:ilvl="0">
      <w:start w:val="1"/>
      <w:numFmt w:val="japaneseCounting"/>
      <w:lvlText w:val="%1、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0">
    <w:nsid w:val="2F0D3C93"/>
    <w:multiLevelType w:val="multilevel"/>
    <w:tmpl w:val="2F0D3C93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1">
    <w:nsid w:val="34EB53ED"/>
    <w:multiLevelType w:val="multilevel"/>
    <w:tmpl w:val="34EB53ED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2">
    <w:nsid w:val="35012F1B"/>
    <w:multiLevelType w:val="multilevel"/>
    <w:tmpl w:val="35012F1B"/>
    <w:lvl w:ilvl="0">
      <w:start w:val="2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619165A"/>
    <w:multiLevelType w:val="multilevel"/>
    <w:tmpl w:val="3619165A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4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5">
    <w:nsid w:val="3B1563C6"/>
    <w:multiLevelType w:val="multilevel"/>
    <w:tmpl w:val="3B1563C6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6">
    <w:nsid w:val="3C443838"/>
    <w:multiLevelType w:val="multilevel"/>
    <w:tmpl w:val="3C443838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7">
    <w:nsid w:val="3FA56325"/>
    <w:multiLevelType w:val="multilevel"/>
    <w:tmpl w:val="3FA56325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8">
    <w:nsid w:val="43B258E2"/>
    <w:multiLevelType w:val="multilevel"/>
    <w:tmpl w:val="43B258E2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9">
    <w:nsid w:val="446F2419"/>
    <w:multiLevelType w:val="multilevel"/>
    <w:tmpl w:val="446F2419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20">
    <w:nsid w:val="48CA2380"/>
    <w:multiLevelType w:val="multilevel"/>
    <w:tmpl w:val="48CA2380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21">
    <w:nsid w:val="4F037171"/>
    <w:multiLevelType w:val="hybridMultilevel"/>
    <w:tmpl w:val="5140683C"/>
    <w:lvl w:ilvl="0" w:tplc="1574757A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271738D"/>
    <w:multiLevelType w:val="multilevel"/>
    <w:tmpl w:val="5271738D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23">
    <w:nsid w:val="57C016BD"/>
    <w:multiLevelType w:val="hybridMultilevel"/>
    <w:tmpl w:val="C20615BC"/>
    <w:lvl w:ilvl="0" w:tplc="2F3ECC4E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ascii="宋体" w:eastAsia="宋体" w:hAnsi="宋体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8614048"/>
    <w:multiLevelType w:val="multilevel"/>
    <w:tmpl w:val="58614048"/>
    <w:lvl w:ilvl="0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5D6410C4"/>
    <w:multiLevelType w:val="multilevel"/>
    <w:tmpl w:val="5D6410C4"/>
    <w:lvl w:ilvl="0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5EBB6CB9"/>
    <w:multiLevelType w:val="multilevel"/>
    <w:tmpl w:val="5EBB6CB9"/>
    <w:lvl w:ilvl="0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1D44A2C"/>
    <w:multiLevelType w:val="multilevel"/>
    <w:tmpl w:val="61D44A2C"/>
    <w:lvl w:ilvl="0">
      <w:start w:val="2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631A16DA"/>
    <w:multiLevelType w:val="multilevel"/>
    <w:tmpl w:val="631A16DA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29">
    <w:nsid w:val="6E5341F3"/>
    <w:multiLevelType w:val="multilevel"/>
    <w:tmpl w:val="6E5341F3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30">
    <w:nsid w:val="719B28D4"/>
    <w:multiLevelType w:val="multilevel"/>
    <w:tmpl w:val="719B28D4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31">
    <w:nsid w:val="78744F34"/>
    <w:multiLevelType w:val="multilevel"/>
    <w:tmpl w:val="78744F34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32">
    <w:nsid w:val="79686C9E"/>
    <w:multiLevelType w:val="multilevel"/>
    <w:tmpl w:val="79686C9E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33">
    <w:nsid w:val="79A342B1"/>
    <w:multiLevelType w:val="multilevel"/>
    <w:tmpl w:val="79A342B1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34">
    <w:nsid w:val="79BB463E"/>
    <w:multiLevelType w:val="multilevel"/>
    <w:tmpl w:val="79BB463E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35">
    <w:nsid w:val="7B677E2C"/>
    <w:multiLevelType w:val="hybridMultilevel"/>
    <w:tmpl w:val="6D582BC2"/>
    <w:lvl w:ilvl="0" w:tplc="6FE41344">
      <w:start w:val="4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7FED0B27"/>
    <w:multiLevelType w:val="multilevel"/>
    <w:tmpl w:val="7FED0B27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num w:numId="1">
    <w:abstractNumId w:val="14"/>
  </w:num>
  <w:num w:numId="2">
    <w:abstractNumId w:val="4"/>
  </w:num>
  <w:num w:numId="3">
    <w:abstractNumId w:val="35"/>
  </w:num>
  <w:num w:numId="4">
    <w:abstractNumId w:val="23"/>
  </w:num>
  <w:num w:numId="5">
    <w:abstractNumId w:val="21"/>
  </w:num>
  <w:num w:numId="6">
    <w:abstractNumId w:val="12"/>
  </w:num>
  <w:num w:numId="7">
    <w:abstractNumId w:val="11"/>
  </w:num>
  <w:num w:numId="8">
    <w:abstractNumId w:val="19"/>
  </w:num>
  <w:num w:numId="9">
    <w:abstractNumId w:val="30"/>
  </w:num>
  <w:num w:numId="10">
    <w:abstractNumId w:val="27"/>
  </w:num>
  <w:num w:numId="11">
    <w:abstractNumId w:val="20"/>
  </w:num>
  <w:num w:numId="12">
    <w:abstractNumId w:val="5"/>
  </w:num>
  <w:num w:numId="13">
    <w:abstractNumId w:val="6"/>
  </w:num>
  <w:num w:numId="14">
    <w:abstractNumId w:val="24"/>
  </w:num>
  <w:num w:numId="15">
    <w:abstractNumId w:val="34"/>
  </w:num>
  <w:num w:numId="16">
    <w:abstractNumId w:val="17"/>
  </w:num>
  <w:num w:numId="17">
    <w:abstractNumId w:val="2"/>
  </w:num>
  <w:num w:numId="18">
    <w:abstractNumId w:val="3"/>
  </w:num>
  <w:num w:numId="19">
    <w:abstractNumId w:val="0"/>
  </w:num>
  <w:num w:numId="20">
    <w:abstractNumId w:val="9"/>
  </w:num>
  <w:num w:numId="21">
    <w:abstractNumId w:val="26"/>
  </w:num>
  <w:num w:numId="22">
    <w:abstractNumId w:val="8"/>
  </w:num>
  <w:num w:numId="23">
    <w:abstractNumId w:val="16"/>
  </w:num>
  <w:num w:numId="24">
    <w:abstractNumId w:val="18"/>
  </w:num>
  <w:num w:numId="25">
    <w:abstractNumId w:val="25"/>
  </w:num>
  <w:num w:numId="26">
    <w:abstractNumId w:val="10"/>
  </w:num>
  <w:num w:numId="27">
    <w:abstractNumId w:val="13"/>
  </w:num>
  <w:num w:numId="28">
    <w:abstractNumId w:val="7"/>
  </w:num>
  <w:num w:numId="29">
    <w:abstractNumId w:val="15"/>
  </w:num>
  <w:num w:numId="30">
    <w:abstractNumId w:val="31"/>
  </w:num>
  <w:num w:numId="31">
    <w:abstractNumId w:val="28"/>
  </w:num>
  <w:num w:numId="32">
    <w:abstractNumId w:val="32"/>
  </w:num>
  <w:num w:numId="33">
    <w:abstractNumId w:val="22"/>
  </w:num>
  <w:num w:numId="34">
    <w:abstractNumId w:val="1"/>
  </w:num>
  <w:num w:numId="35">
    <w:abstractNumId w:val="33"/>
  </w:num>
  <w:num w:numId="36">
    <w:abstractNumId w:val="29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64940"/>
    <w:rsid w:val="00077A5F"/>
    <w:rsid w:val="000F054A"/>
    <w:rsid w:val="000F4EE4"/>
    <w:rsid w:val="0011423C"/>
    <w:rsid w:val="001B007B"/>
    <w:rsid w:val="001C6BDC"/>
    <w:rsid w:val="001E5724"/>
    <w:rsid w:val="00242673"/>
    <w:rsid w:val="00285327"/>
    <w:rsid w:val="002A7568"/>
    <w:rsid w:val="002D7B1E"/>
    <w:rsid w:val="00313A87"/>
    <w:rsid w:val="00322986"/>
    <w:rsid w:val="0034254B"/>
    <w:rsid w:val="003704F0"/>
    <w:rsid w:val="0038665C"/>
    <w:rsid w:val="003E51D4"/>
    <w:rsid w:val="004070CF"/>
    <w:rsid w:val="005775F9"/>
    <w:rsid w:val="005A0378"/>
    <w:rsid w:val="00660E89"/>
    <w:rsid w:val="00665621"/>
    <w:rsid w:val="006917C5"/>
    <w:rsid w:val="006E3427"/>
    <w:rsid w:val="006E4F82"/>
    <w:rsid w:val="006F64C9"/>
    <w:rsid w:val="007523EC"/>
    <w:rsid w:val="007639A2"/>
    <w:rsid w:val="007C379D"/>
    <w:rsid w:val="007C62ED"/>
    <w:rsid w:val="007E39E3"/>
    <w:rsid w:val="008128AD"/>
    <w:rsid w:val="008311BD"/>
    <w:rsid w:val="008560E2"/>
    <w:rsid w:val="0088298A"/>
    <w:rsid w:val="00886EBF"/>
    <w:rsid w:val="008B0E14"/>
    <w:rsid w:val="008E2226"/>
    <w:rsid w:val="009C1370"/>
    <w:rsid w:val="00A03BBD"/>
    <w:rsid w:val="00A56B76"/>
    <w:rsid w:val="00A61EFD"/>
    <w:rsid w:val="00AA4570"/>
    <w:rsid w:val="00AA630A"/>
    <w:rsid w:val="00AE3D1A"/>
    <w:rsid w:val="00AF0A44"/>
    <w:rsid w:val="00B03909"/>
    <w:rsid w:val="00B40ECD"/>
    <w:rsid w:val="00BA23F0"/>
    <w:rsid w:val="00BB28EB"/>
    <w:rsid w:val="00BF33A8"/>
    <w:rsid w:val="00C00798"/>
    <w:rsid w:val="00C10AA5"/>
    <w:rsid w:val="00C33B32"/>
    <w:rsid w:val="00C54636"/>
    <w:rsid w:val="00C718AC"/>
    <w:rsid w:val="00C96831"/>
    <w:rsid w:val="00CA53B2"/>
    <w:rsid w:val="00CC608A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46C31"/>
    <w:rsid w:val="00E76E34"/>
    <w:rsid w:val="00E814E7"/>
    <w:rsid w:val="00ED5F22"/>
    <w:rsid w:val="00ED7F81"/>
    <w:rsid w:val="00F56396"/>
    <w:rsid w:val="00F818CF"/>
    <w:rsid w:val="00F963C2"/>
    <w:rsid w:val="00FB77A1"/>
    <w:rsid w:val="00FC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Emphasis"/>
    <w:basedOn w:val="a0"/>
    <w:uiPriority w:val="20"/>
    <w:qFormat/>
    <w:rsid w:val="00E814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12</Pages>
  <Words>1064</Words>
  <Characters>6066</Characters>
  <Application>Microsoft Office Word</Application>
  <DocSecurity>0</DocSecurity>
  <Lines>50</Lines>
  <Paragraphs>14</Paragraphs>
  <ScaleCrop>false</ScaleCrop>
  <Company>P R C</Company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42</cp:revision>
  <cp:lastPrinted>2020-12-24T07:17:00Z</cp:lastPrinted>
  <dcterms:created xsi:type="dcterms:W3CDTF">2020-12-08T08:33:00Z</dcterms:created>
  <dcterms:modified xsi:type="dcterms:W3CDTF">2023-11-02T01:49:00Z</dcterms:modified>
</cp:coreProperties>
</file>